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E5" w:rsidRDefault="003F41AF">
      <w:pPr>
        <w:spacing w:before="38"/>
        <w:ind w:left="10"/>
        <w:jc w:val="center"/>
        <w:rPr>
          <w:b/>
        </w:rPr>
      </w:pPr>
      <w:r>
        <w:rPr>
          <w:b/>
          <w:color w:val="000009"/>
          <w:spacing w:val="-2"/>
          <w:u w:val="single" w:color="000009"/>
        </w:rPr>
        <w:t>MODULO</w:t>
      </w:r>
      <w:r>
        <w:rPr>
          <w:b/>
          <w:color w:val="000009"/>
          <w:spacing w:val="-6"/>
          <w:u w:val="single" w:color="000009"/>
        </w:rPr>
        <w:t xml:space="preserve"> </w:t>
      </w:r>
      <w:r>
        <w:rPr>
          <w:b/>
          <w:color w:val="000009"/>
          <w:spacing w:val="-2"/>
          <w:u w:val="single" w:color="000009"/>
        </w:rPr>
        <w:t>ALLEGATO</w:t>
      </w:r>
      <w:r>
        <w:rPr>
          <w:b/>
          <w:color w:val="000009"/>
          <w:spacing w:val="-5"/>
          <w:u w:val="single" w:color="000009"/>
        </w:rPr>
        <w:t xml:space="preserve"> </w:t>
      </w:r>
      <w:r>
        <w:rPr>
          <w:b/>
          <w:color w:val="000009"/>
          <w:spacing w:val="-10"/>
          <w:u w:val="single" w:color="000009"/>
        </w:rPr>
        <w:t>1</w:t>
      </w:r>
    </w:p>
    <w:p w:rsidR="003166E5" w:rsidRDefault="003166E5">
      <w:pPr>
        <w:pStyle w:val="Corpodeltesto"/>
        <w:spacing w:before="1"/>
        <w:ind w:left="0"/>
        <w:jc w:val="left"/>
        <w:rPr>
          <w:b/>
        </w:rPr>
      </w:pPr>
    </w:p>
    <w:p w:rsidR="003166E5" w:rsidRDefault="00D977F8">
      <w:pPr>
        <w:pStyle w:val="Heading1"/>
        <w:ind w:left="2243" w:right="2234" w:hanging="50"/>
      </w:pPr>
      <w:r>
        <w:rPr>
          <w:color w:val="000009"/>
        </w:rPr>
        <w:t xml:space="preserve">DOMANDA </w:t>
      </w:r>
      <w:proofErr w:type="spellStart"/>
      <w:r>
        <w:rPr>
          <w:color w:val="000009"/>
        </w:rPr>
        <w:t>DI</w:t>
      </w:r>
      <w:proofErr w:type="spellEnd"/>
      <w:r>
        <w:rPr>
          <w:color w:val="000009"/>
        </w:rPr>
        <w:t xml:space="preserve"> PARTECIPAZIONE ALLA II</w:t>
      </w:r>
      <w:r w:rsidR="003F41AF">
        <w:rPr>
          <w:color w:val="000009"/>
        </w:rPr>
        <w:t xml:space="preserve"> ASTA PUBBLICA </w:t>
      </w:r>
      <w:r w:rsidR="003F41AF">
        <w:rPr>
          <w:color w:val="000009"/>
          <w:spacing w:val="-2"/>
        </w:rPr>
        <w:t>INDETTA DALL’ISTITUTO ORTOPEDICO</w:t>
      </w:r>
      <w:r w:rsidR="003F41AF">
        <w:rPr>
          <w:color w:val="000009"/>
          <w:spacing w:val="-3"/>
        </w:rPr>
        <w:t xml:space="preserve"> </w:t>
      </w:r>
      <w:r w:rsidR="003F41AF">
        <w:rPr>
          <w:color w:val="000009"/>
          <w:spacing w:val="-2"/>
        </w:rPr>
        <w:t>RIZZOLI</w:t>
      </w:r>
      <w:r w:rsidR="003F41AF">
        <w:rPr>
          <w:color w:val="000009"/>
          <w:spacing w:val="-3"/>
        </w:rPr>
        <w:t xml:space="preserve"> </w:t>
      </w:r>
      <w:proofErr w:type="spellStart"/>
      <w:r w:rsidR="003F41AF">
        <w:rPr>
          <w:color w:val="000009"/>
          <w:spacing w:val="-2"/>
        </w:rPr>
        <w:t>DI</w:t>
      </w:r>
      <w:proofErr w:type="spellEnd"/>
      <w:r w:rsidR="003F41AF">
        <w:rPr>
          <w:color w:val="000009"/>
          <w:spacing w:val="-3"/>
        </w:rPr>
        <w:t xml:space="preserve"> </w:t>
      </w:r>
      <w:r w:rsidR="003F41AF">
        <w:rPr>
          <w:color w:val="000009"/>
          <w:spacing w:val="-2"/>
        </w:rPr>
        <w:t xml:space="preserve">BOLOGNA </w:t>
      </w:r>
      <w:r w:rsidR="003F41AF">
        <w:rPr>
          <w:color w:val="000009"/>
        </w:rPr>
        <w:t xml:space="preserve">PER LA VENDITA </w:t>
      </w:r>
      <w:proofErr w:type="spellStart"/>
      <w:r w:rsidR="003F41AF">
        <w:rPr>
          <w:color w:val="000009"/>
        </w:rPr>
        <w:t>DI</w:t>
      </w:r>
      <w:proofErr w:type="spellEnd"/>
      <w:r w:rsidR="003F41AF">
        <w:rPr>
          <w:color w:val="000009"/>
        </w:rPr>
        <w:t xml:space="preserve"> N.1 UNITA’ IMMOBILIARE</w:t>
      </w:r>
    </w:p>
    <w:p w:rsidR="003166E5" w:rsidRDefault="003F41AF">
      <w:pPr>
        <w:spacing w:before="2"/>
        <w:ind w:left="10" w:right="3"/>
        <w:jc w:val="center"/>
        <w:rPr>
          <w:b/>
        </w:rPr>
      </w:pPr>
      <w:r>
        <w:rPr>
          <w:b/>
          <w:color w:val="000009"/>
        </w:rPr>
        <w:t>SITA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</w:rPr>
        <w:t>IN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</w:rPr>
        <w:t>BOLOGNA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</w:rPr>
        <w:t>VIA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  <w:spacing w:val="-2"/>
        </w:rPr>
        <w:t>BATTINDARNO,159/6</w:t>
      </w:r>
    </w:p>
    <w:p w:rsidR="003166E5" w:rsidRDefault="003166E5">
      <w:pPr>
        <w:pStyle w:val="Corpodeltesto"/>
        <w:spacing w:before="227"/>
        <w:ind w:left="0"/>
        <w:jc w:val="left"/>
        <w:rPr>
          <w:b/>
        </w:rPr>
      </w:pPr>
    </w:p>
    <w:p w:rsidR="003166E5" w:rsidRDefault="003F41AF">
      <w:pPr>
        <w:pStyle w:val="Corpodeltesto"/>
        <w:ind w:left="5080"/>
        <w:jc w:val="left"/>
      </w:pPr>
      <w:r>
        <w:rPr>
          <w:color w:val="000009"/>
        </w:rPr>
        <w:t>Istituto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Ortopedico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Rizzoli</w:t>
      </w:r>
    </w:p>
    <w:p w:rsidR="003166E5" w:rsidRDefault="003F41AF">
      <w:pPr>
        <w:pStyle w:val="Corpodeltesto"/>
        <w:spacing w:before="2"/>
        <w:ind w:left="5080" w:right="1780"/>
        <w:jc w:val="left"/>
      </w:pPr>
      <w:r>
        <w:rPr>
          <w:color w:val="000009"/>
        </w:rPr>
        <w:t>S.S.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Gare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procedure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 xml:space="preserve">contrattuali via Di </w:t>
      </w:r>
      <w:proofErr w:type="spellStart"/>
      <w:r>
        <w:rPr>
          <w:color w:val="000009"/>
        </w:rPr>
        <w:t>Barbiano</w:t>
      </w:r>
      <w:proofErr w:type="spellEnd"/>
      <w:r>
        <w:rPr>
          <w:color w:val="000009"/>
        </w:rPr>
        <w:t>, 1/10</w:t>
      </w:r>
    </w:p>
    <w:p w:rsidR="003166E5" w:rsidRDefault="003F41AF">
      <w:pPr>
        <w:pStyle w:val="Corpodeltesto"/>
        <w:spacing w:before="1"/>
        <w:ind w:left="5080"/>
        <w:jc w:val="left"/>
      </w:pPr>
      <w:r>
        <w:rPr>
          <w:color w:val="000009"/>
        </w:rPr>
        <w:t>40136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Bologna</w:t>
      </w:r>
    </w:p>
    <w:p w:rsidR="003166E5" w:rsidRDefault="003166E5">
      <w:pPr>
        <w:pStyle w:val="Corpodeltesto"/>
        <w:ind w:left="0"/>
        <w:jc w:val="left"/>
      </w:pPr>
    </w:p>
    <w:p w:rsidR="003166E5" w:rsidRDefault="003166E5">
      <w:pPr>
        <w:pStyle w:val="Corpodeltesto"/>
        <w:ind w:left="0"/>
        <w:jc w:val="left"/>
      </w:pPr>
    </w:p>
    <w:p w:rsidR="003166E5" w:rsidRDefault="003F41AF">
      <w:pPr>
        <w:pStyle w:val="Corpodeltesto"/>
        <w:tabs>
          <w:tab w:val="left" w:pos="4875"/>
          <w:tab w:val="left" w:pos="6884"/>
          <w:tab w:val="left" w:pos="9743"/>
        </w:tabs>
        <w:ind w:right="113"/>
        <w:jc w:val="left"/>
      </w:pPr>
      <w:r>
        <w:rPr>
          <w:color w:val="000009"/>
        </w:rPr>
        <w:t>Il/la sottoscritto/a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 xml:space="preserve">Nato/a a </w:t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  <w:spacing w:val="-6"/>
        </w:rPr>
        <w:t>il</w:t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</w:rPr>
        <w:t>informato/a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consapevole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che:</w:t>
      </w:r>
    </w:p>
    <w:p w:rsidR="003166E5" w:rsidRDefault="003166E5">
      <w:pPr>
        <w:pStyle w:val="Corpodeltesto"/>
        <w:spacing w:before="2"/>
        <w:ind w:left="0"/>
        <w:jc w:val="left"/>
      </w:pPr>
    </w:p>
    <w:p w:rsidR="003166E5" w:rsidRDefault="003F41AF">
      <w:pPr>
        <w:pStyle w:val="Paragrafoelenco"/>
        <w:numPr>
          <w:ilvl w:val="0"/>
          <w:numId w:val="3"/>
        </w:numPr>
        <w:tabs>
          <w:tab w:val="left" w:pos="836"/>
        </w:tabs>
        <w:ind w:right="129"/>
      </w:pPr>
      <w:r>
        <w:rPr>
          <w:color w:val="000009"/>
        </w:rPr>
        <w:t>l’Istituto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Ortopedico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Rizzoli è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tenuto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effettuare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idonei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controlli sulla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veridicità delle dichiarazioni (art. 71 D.P.R. n. 445/00);</w:t>
      </w:r>
    </w:p>
    <w:p w:rsidR="003166E5" w:rsidRDefault="003F41AF">
      <w:pPr>
        <w:pStyle w:val="Paragrafoelenco"/>
        <w:numPr>
          <w:ilvl w:val="0"/>
          <w:numId w:val="3"/>
        </w:numPr>
        <w:tabs>
          <w:tab w:val="left" w:pos="836"/>
        </w:tabs>
        <w:spacing w:before="1"/>
        <w:ind w:right="129"/>
      </w:pPr>
      <w:r>
        <w:rPr>
          <w:color w:val="000009"/>
        </w:rPr>
        <w:t>qualora dai controlli di cui sopra emerga la non veridicità totale o parziale del contenuto delle dichiarazioni, il dichiarante decade dai benefici conseguenti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ad ogni provvedimento già emanato o emanando sulla base della dichiarazione non veritiera (art.</w:t>
      </w:r>
      <w:r>
        <w:rPr>
          <w:color w:val="000009"/>
        </w:rPr>
        <w:t xml:space="preserve"> 75 D.P.R. n. 445/00);</w:t>
      </w:r>
    </w:p>
    <w:p w:rsidR="003166E5" w:rsidRDefault="003F41AF">
      <w:pPr>
        <w:pStyle w:val="Paragrafoelenco"/>
        <w:numPr>
          <w:ilvl w:val="0"/>
          <w:numId w:val="3"/>
        </w:numPr>
        <w:tabs>
          <w:tab w:val="left" w:pos="836"/>
        </w:tabs>
        <w:spacing w:before="1"/>
        <w:ind w:right="122"/>
      </w:pPr>
      <w:r>
        <w:rPr>
          <w:color w:val="000009"/>
        </w:rPr>
        <w:t xml:space="preserve">chiunque rilasci dichiarazioni mendaci è punito ai sensi del codice penale e delle leggi speciali in materia e le dichiarazioni rese sono considerate come fatte a pubblico ufficiale (art. 76 D.P.R. n. </w:t>
      </w:r>
      <w:r>
        <w:rPr>
          <w:color w:val="000009"/>
          <w:spacing w:val="-2"/>
        </w:rPr>
        <w:t>445/00);</w:t>
      </w:r>
    </w:p>
    <w:p w:rsidR="003166E5" w:rsidRDefault="003166E5">
      <w:pPr>
        <w:pStyle w:val="Corpodeltesto"/>
        <w:spacing w:before="76"/>
        <w:ind w:left="0"/>
        <w:jc w:val="left"/>
      </w:pPr>
    </w:p>
    <w:p w:rsidR="003166E5" w:rsidRDefault="003F41AF">
      <w:pPr>
        <w:pStyle w:val="Titolo"/>
      </w:pPr>
      <w:r>
        <w:rPr>
          <w:color w:val="000009"/>
          <w:spacing w:val="-2"/>
        </w:rPr>
        <w:t>DICHIARA</w:t>
      </w:r>
    </w:p>
    <w:p w:rsidR="003166E5" w:rsidRDefault="003166E5">
      <w:pPr>
        <w:pStyle w:val="Corpodeltesto"/>
        <w:ind w:left="0"/>
        <w:jc w:val="left"/>
        <w:rPr>
          <w:b/>
          <w:sz w:val="28"/>
        </w:rPr>
      </w:pPr>
    </w:p>
    <w:p w:rsidR="003166E5" w:rsidRDefault="003F41AF">
      <w:pPr>
        <w:pStyle w:val="Paragrafoelenco"/>
        <w:numPr>
          <w:ilvl w:val="0"/>
          <w:numId w:val="2"/>
        </w:numPr>
        <w:tabs>
          <w:tab w:val="left" w:pos="343"/>
          <w:tab w:val="left" w:pos="4021"/>
          <w:tab w:val="left" w:pos="5565"/>
          <w:tab w:val="left" w:pos="8355"/>
          <w:tab w:val="left" w:pos="9396"/>
        </w:tabs>
        <w:ind w:left="115" w:right="150" w:firstLine="0"/>
        <w:jc w:val="both"/>
      </w:pPr>
      <w:r>
        <w:rPr>
          <w:color w:val="000009"/>
        </w:rPr>
        <w:t>di essere residente a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  <w:spacing w:val="-4"/>
        </w:rPr>
        <w:t>Via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 xml:space="preserve"> </w:t>
      </w:r>
      <w:proofErr w:type="spellStart"/>
      <w:r>
        <w:rPr>
          <w:color w:val="000009"/>
          <w:spacing w:val="-2"/>
        </w:rPr>
        <w:t>Cod.Fisc</w:t>
      </w:r>
      <w:proofErr w:type="spellEnd"/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</w:rPr>
        <w:t>Part.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5"/>
        </w:rPr>
        <w:t>Iva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</w:rPr>
        <w:t>(se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disponibile)</w:t>
      </w:r>
    </w:p>
    <w:p w:rsidR="003166E5" w:rsidRDefault="003F41AF">
      <w:pPr>
        <w:pStyle w:val="Paragrafoelenco"/>
        <w:numPr>
          <w:ilvl w:val="1"/>
          <w:numId w:val="2"/>
        </w:numPr>
        <w:tabs>
          <w:tab w:val="left" w:pos="335"/>
        </w:tabs>
        <w:spacing w:before="1"/>
        <w:ind w:left="335" w:hanging="220"/>
        <w:jc w:val="both"/>
      </w:pPr>
      <w:r>
        <w:rPr>
          <w:b/>
          <w:color w:val="000009"/>
        </w:rPr>
        <w:t>|_|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agire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qualità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persona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fisica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proprio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nome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conto;</w:t>
      </w:r>
    </w:p>
    <w:p w:rsidR="003166E5" w:rsidRDefault="003166E5">
      <w:pPr>
        <w:pStyle w:val="Corpodeltesto"/>
        <w:ind w:left="0"/>
        <w:jc w:val="left"/>
      </w:pPr>
    </w:p>
    <w:p w:rsidR="003166E5" w:rsidRDefault="003F41AF">
      <w:pPr>
        <w:pStyle w:val="Heading2"/>
        <w:ind w:firstLine="0"/>
      </w:pPr>
      <w:r>
        <w:rPr>
          <w:color w:val="000009"/>
          <w:spacing w:val="-2"/>
        </w:rPr>
        <w:t>oppure</w:t>
      </w:r>
    </w:p>
    <w:p w:rsidR="003166E5" w:rsidRDefault="003F41AF">
      <w:pPr>
        <w:pStyle w:val="Paragrafoelenco"/>
        <w:numPr>
          <w:ilvl w:val="1"/>
          <w:numId w:val="2"/>
        </w:numPr>
        <w:tabs>
          <w:tab w:val="left" w:pos="346"/>
          <w:tab w:val="left" w:pos="6158"/>
          <w:tab w:val="left" w:pos="8222"/>
          <w:tab w:val="left" w:pos="9609"/>
        </w:tabs>
        <w:ind w:left="115" w:right="188" w:firstLine="0"/>
        <w:jc w:val="both"/>
        <w:rPr>
          <w:b/>
        </w:rPr>
      </w:pPr>
      <w:r>
        <w:rPr>
          <w:color w:val="000009"/>
        </w:rPr>
        <w:t>|_|di agire in qualità di titolare della impresa individuale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  <w:spacing w:val="-2"/>
        </w:rPr>
        <w:t xml:space="preserve">(denominazione </w:t>
      </w:r>
      <w:r>
        <w:rPr>
          <w:color w:val="000009"/>
        </w:rPr>
        <w:t>e forma giuridica) con sede legale in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  <w:spacing w:val="-4"/>
        </w:rPr>
        <w:t>Via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  <w:spacing w:val="-10"/>
        </w:rPr>
        <w:t>;</w:t>
      </w:r>
      <w:r>
        <w:rPr>
          <w:color w:val="000009"/>
          <w:spacing w:val="-2"/>
        </w:rPr>
        <w:t xml:space="preserve"> </w:t>
      </w:r>
      <w:r>
        <w:rPr>
          <w:b/>
          <w:color w:val="000009"/>
          <w:spacing w:val="-2"/>
        </w:rPr>
        <w:t>oppure</w:t>
      </w:r>
    </w:p>
    <w:p w:rsidR="003166E5" w:rsidRDefault="003F41AF">
      <w:pPr>
        <w:pStyle w:val="Paragrafoelenco"/>
        <w:numPr>
          <w:ilvl w:val="1"/>
          <w:numId w:val="2"/>
        </w:numPr>
        <w:tabs>
          <w:tab w:val="left" w:pos="323"/>
          <w:tab w:val="left" w:pos="6680"/>
        </w:tabs>
        <w:spacing w:before="2"/>
        <w:ind w:left="115" w:right="987" w:firstLine="0"/>
      </w:pPr>
      <w:r>
        <w:rPr>
          <w:color w:val="000009"/>
        </w:rPr>
        <w:t>|_|di agire in qualità di legale rappresentante/amministratore munito di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rappresentanza </w:t>
      </w:r>
      <w:r>
        <w:rPr>
          <w:color w:val="000009"/>
          <w:spacing w:val="-2"/>
        </w:rPr>
        <w:t>dell’impresa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</w:rPr>
        <w:t>(denominazione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forma giuridica) con sede lega</w:t>
      </w:r>
    </w:p>
    <w:p w:rsidR="003166E5" w:rsidRDefault="003F41AF">
      <w:pPr>
        <w:pStyle w:val="Corpodeltesto"/>
        <w:tabs>
          <w:tab w:val="left" w:pos="3452"/>
          <w:tab w:val="left" w:pos="8409"/>
        </w:tabs>
        <w:jc w:val="left"/>
      </w:pPr>
      <w:r>
        <w:rPr>
          <w:color w:val="000009"/>
          <w:spacing w:val="-5"/>
        </w:rPr>
        <w:t>in</w:t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  <w:spacing w:val="-5"/>
        </w:rPr>
        <w:t>via</w:t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  <w:spacing w:val="-10"/>
        </w:rPr>
        <w:t>;</w:t>
      </w:r>
    </w:p>
    <w:p w:rsidR="003166E5" w:rsidRDefault="003F41AF">
      <w:pPr>
        <w:pStyle w:val="Corpodeltesto"/>
        <w:spacing w:before="1"/>
        <w:jc w:val="left"/>
      </w:pPr>
      <w:r>
        <w:rPr>
          <w:color w:val="000009"/>
        </w:rPr>
        <w:t>con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poteri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presentare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domanda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partecipazione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all’asta,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effettuare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rilanci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sede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gara,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di assumere impegni con i terzi, nonché di contrarre il negozio di compravendita;</w:t>
      </w:r>
    </w:p>
    <w:p w:rsidR="003166E5" w:rsidRDefault="003F41AF">
      <w:pPr>
        <w:pStyle w:val="Heading2"/>
        <w:ind w:firstLine="0"/>
      </w:pPr>
      <w:r>
        <w:rPr>
          <w:color w:val="000009"/>
          <w:spacing w:val="-2"/>
        </w:rPr>
        <w:t>oppure</w:t>
      </w:r>
    </w:p>
    <w:p w:rsidR="003166E5" w:rsidRDefault="003F41AF">
      <w:pPr>
        <w:pStyle w:val="Paragrafoelenco"/>
        <w:numPr>
          <w:ilvl w:val="1"/>
          <w:numId w:val="2"/>
        </w:numPr>
        <w:tabs>
          <w:tab w:val="left" w:pos="371"/>
        </w:tabs>
        <w:ind w:left="115" w:right="126" w:firstLine="0"/>
        <w:jc w:val="both"/>
      </w:pPr>
      <w:r>
        <w:rPr>
          <w:color w:val="000009"/>
        </w:rPr>
        <w:t xml:space="preserve">|_|di agire in qualità di soggetto mandatario con procura speciale allegata alla presente completa del potere di presentare la presente istanza e di effettuare i rilanci in sede di gara e del potere di impegnarsi </w:t>
      </w:r>
      <w:r>
        <w:rPr>
          <w:color w:val="000009"/>
          <w:spacing w:val="-2"/>
        </w:rPr>
        <w:t>all’acquisto:</w:t>
      </w:r>
    </w:p>
    <w:p w:rsidR="003166E5" w:rsidRDefault="003F41AF">
      <w:pPr>
        <w:pStyle w:val="Corpodeltesto"/>
        <w:spacing w:before="2" w:line="268" w:lineRule="exact"/>
      </w:pPr>
      <w:r>
        <w:rPr>
          <w:color w:val="000009"/>
        </w:rPr>
        <w:t>|_|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originale</w:t>
      </w:r>
    </w:p>
    <w:p w:rsidR="003166E5" w:rsidRDefault="003F41AF">
      <w:pPr>
        <w:pStyle w:val="Corpodeltesto"/>
        <w:spacing w:line="268" w:lineRule="exact"/>
      </w:pPr>
      <w:r>
        <w:rPr>
          <w:color w:val="000009"/>
        </w:rPr>
        <w:t>|_|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copia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autentica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dell’art.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18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D.P.R.28.12.2000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n.445,</w:t>
      </w:r>
    </w:p>
    <w:p w:rsidR="003166E5" w:rsidRDefault="003F41AF">
      <w:pPr>
        <w:pStyle w:val="Corpodeltesto"/>
        <w:tabs>
          <w:tab w:val="left" w:pos="4349"/>
          <w:tab w:val="left" w:pos="9617"/>
          <w:tab w:val="left" w:pos="9667"/>
        </w:tabs>
        <w:spacing w:before="2"/>
        <w:ind w:right="181"/>
      </w:pPr>
      <w:r>
        <w:rPr>
          <w:color w:val="000009"/>
        </w:rPr>
        <w:t xml:space="preserve">Mandante (cognome e nome o ragione sociale)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residente a/sede legale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 xml:space="preserve"> </w:t>
      </w:r>
      <w:proofErr w:type="spellStart"/>
      <w:r>
        <w:rPr>
          <w:color w:val="000009"/>
          <w:spacing w:val="-2"/>
        </w:rPr>
        <w:t>Cod.Fisc</w:t>
      </w:r>
      <w:proofErr w:type="spellEnd"/>
      <w:r>
        <w:rPr>
          <w:rFonts w:ascii="Times New Roman"/>
          <w:color w:val="000009"/>
          <w:u w:val="single" w:color="000008"/>
        </w:rPr>
        <w:tab/>
      </w:r>
      <w:proofErr w:type="spellStart"/>
      <w:r>
        <w:rPr>
          <w:color w:val="000009"/>
          <w:spacing w:val="-2"/>
        </w:rPr>
        <w:t>Part.Iva</w:t>
      </w:r>
      <w:proofErr w:type="spellEnd"/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  <w:spacing w:val="-10"/>
        </w:rPr>
        <w:t>;</w:t>
      </w:r>
    </w:p>
    <w:p w:rsidR="003166E5" w:rsidRDefault="003166E5">
      <w:pPr>
        <w:sectPr w:rsidR="003166E5">
          <w:footerReference w:type="default" r:id="rId7"/>
          <w:type w:val="continuous"/>
          <w:pgSz w:w="11900" w:h="16840"/>
          <w:pgMar w:top="1100" w:right="1020" w:bottom="1620" w:left="1020" w:header="0" w:footer="1437" w:gutter="0"/>
          <w:pgNumType w:start="1"/>
          <w:cols w:space="720"/>
        </w:sectPr>
      </w:pPr>
    </w:p>
    <w:p w:rsidR="003166E5" w:rsidRDefault="003F41AF">
      <w:pPr>
        <w:pStyle w:val="Heading2"/>
        <w:spacing w:before="38" w:line="240" w:lineRule="auto"/>
        <w:ind w:firstLine="0"/>
      </w:pPr>
      <w:r>
        <w:rPr>
          <w:color w:val="000009"/>
          <w:spacing w:val="-2"/>
        </w:rPr>
        <w:lastRenderedPageBreak/>
        <w:t>oppure</w:t>
      </w:r>
    </w:p>
    <w:p w:rsidR="003166E5" w:rsidRDefault="003F41AF">
      <w:pPr>
        <w:pStyle w:val="Paragrafoelenco"/>
        <w:numPr>
          <w:ilvl w:val="1"/>
          <w:numId w:val="2"/>
        </w:numPr>
        <w:tabs>
          <w:tab w:val="left" w:pos="339"/>
          <w:tab w:val="left" w:pos="9747"/>
        </w:tabs>
        <w:spacing w:before="2"/>
        <w:ind w:left="115" w:right="110" w:firstLine="0"/>
      </w:pPr>
      <w:r>
        <w:rPr>
          <w:color w:val="000009"/>
        </w:rPr>
        <w:t>|_|che la domanda è presentata da più soggetti e che la percentuale o la parte per la quale intendo partecipare è la seguente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 presente domanda di partecipazione è riunita insieme a quelle degli altri soggetti partecipa</w:t>
      </w:r>
      <w:r>
        <w:rPr>
          <w:color w:val="000009"/>
        </w:rPr>
        <w:t>nti nell’unico plico come indicato nel bando di gara.</w:t>
      </w:r>
    </w:p>
    <w:p w:rsidR="003166E5" w:rsidRDefault="003F41AF">
      <w:pPr>
        <w:pStyle w:val="Corpodeltesto"/>
        <w:spacing w:before="1" w:line="268" w:lineRule="exact"/>
      </w:pPr>
      <w:r>
        <w:rPr>
          <w:color w:val="000009"/>
        </w:rPr>
        <w:t>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soggetti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partecipano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insieme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asta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seguenti:</w:t>
      </w:r>
    </w:p>
    <w:p w:rsidR="003166E5" w:rsidRDefault="003F41AF">
      <w:pPr>
        <w:pStyle w:val="Corpodeltesto"/>
        <w:tabs>
          <w:tab w:val="left" w:pos="9693"/>
          <w:tab w:val="left" w:pos="9731"/>
        </w:tabs>
        <w:ind w:right="126"/>
        <w:rPr>
          <w:b/>
        </w:rPr>
      </w:pPr>
      <w:r>
        <w:rPr>
          <w:color w:val="000009"/>
        </w:rPr>
        <w:t>nome e cognome/ragione sociale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 xml:space="preserve">residenza/sede legale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nome e cognome/ragione sociale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 xml:space="preserve">residenza/sede legale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nome e cognome/ragione sociale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 xml:space="preserve">residenza/sede legale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 xml:space="preserve"> </w:t>
      </w:r>
      <w:r>
        <w:rPr>
          <w:b/>
          <w:color w:val="000009"/>
          <w:spacing w:val="-2"/>
        </w:rPr>
        <w:t>oppure</w:t>
      </w:r>
    </w:p>
    <w:p w:rsidR="003166E5" w:rsidRDefault="003F41AF">
      <w:pPr>
        <w:pStyle w:val="Paragrafoelenco"/>
        <w:numPr>
          <w:ilvl w:val="1"/>
          <w:numId w:val="2"/>
        </w:numPr>
        <w:tabs>
          <w:tab w:val="left" w:pos="249"/>
        </w:tabs>
        <w:spacing w:before="4"/>
        <w:ind w:left="115" w:right="130" w:firstLine="0"/>
        <w:jc w:val="both"/>
      </w:pPr>
      <w:r>
        <w:rPr>
          <w:color w:val="000009"/>
        </w:rPr>
        <w:t>|_|di presentare offerta per persona da nominare, ai sensi dell’art.1401 del codice civile, con riserva di nominare successivamente, ai sensi del medesimo articolo e nei termini prescritti dal</w:t>
      </w:r>
      <w:r>
        <w:rPr>
          <w:color w:val="000009"/>
        </w:rPr>
        <w:t>l’avviso d’asta, la persona per la quale ho agito.</w:t>
      </w:r>
    </w:p>
    <w:p w:rsidR="003166E5" w:rsidRDefault="003166E5">
      <w:pPr>
        <w:pStyle w:val="Corpodeltesto"/>
        <w:spacing w:before="2"/>
        <w:ind w:left="0"/>
        <w:jc w:val="left"/>
      </w:pPr>
    </w:p>
    <w:p w:rsidR="003166E5" w:rsidRDefault="003F41AF">
      <w:pPr>
        <w:pStyle w:val="Paragrafoelenco"/>
        <w:numPr>
          <w:ilvl w:val="0"/>
          <w:numId w:val="2"/>
        </w:numPr>
        <w:tabs>
          <w:tab w:val="left" w:pos="372"/>
        </w:tabs>
        <w:ind w:left="115" w:right="106" w:firstLine="0"/>
        <w:jc w:val="both"/>
      </w:pPr>
      <w:r>
        <w:rPr>
          <w:color w:val="000009"/>
        </w:rPr>
        <w:t xml:space="preserve">di voler partecipare, nella qualifica sopra individuata all’asta pubblica per la vendita in oggetto, che si svolgerà con le modalità di cui all’art. 73 lettera c) del R.D. 23.05.1924 n. 827 </w:t>
      </w:r>
      <w:r>
        <w:rPr>
          <w:b/>
          <w:color w:val="000009"/>
        </w:rPr>
        <w:t>il giorno</w:t>
      </w:r>
      <w:r>
        <w:rPr>
          <w:b/>
          <w:color w:val="000009"/>
          <w:spacing w:val="40"/>
        </w:rPr>
        <w:t xml:space="preserve"> </w:t>
      </w:r>
      <w:r w:rsidR="00811570">
        <w:rPr>
          <w:b/>
          <w:color w:val="000009"/>
          <w:spacing w:val="40"/>
        </w:rPr>
        <w:t>14 marzo 2024</w:t>
      </w:r>
      <w:r>
        <w:rPr>
          <w:b/>
          <w:color w:val="000009"/>
        </w:rPr>
        <w:t xml:space="preserve"> alle ore 10:00 presso l’Istituto Ortopedico Rizzoli Centro di Ricerca “</w:t>
      </w:r>
      <w:proofErr w:type="spellStart"/>
      <w:r>
        <w:rPr>
          <w:b/>
          <w:color w:val="000009"/>
        </w:rPr>
        <w:t>Codivilla</w:t>
      </w:r>
      <w:proofErr w:type="spellEnd"/>
      <w:r>
        <w:rPr>
          <w:b/>
          <w:color w:val="000009"/>
        </w:rPr>
        <w:t xml:space="preserve"> Putti” via Di </w:t>
      </w:r>
      <w:proofErr w:type="spellStart"/>
      <w:r>
        <w:rPr>
          <w:b/>
          <w:color w:val="000009"/>
        </w:rPr>
        <w:t>Barbiano</w:t>
      </w:r>
      <w:proofErr w:type="spellEnd"/>
      <w:r>
        <w:rPr>
          <w:b/>
          <w:color w:val="000009"/>
        </w:rPr>
        <w:t xml:space="preserve"> 1/10 40136 </w:t>
      </w:r>
      <w:r>
        <w:rPr>
          <w:color w:val="000009"/>
        </w:rPr>
        <w:t>Bologna, come meglio individuato nel bando d’asta;</w:t>
      </w:r>
    </w:p>
    <w:p w:rsidR="003166E5" w:rsidRDefault="003F41AF">
      <w:pPr>
        <w:pStyle w:val="Paragrafoelenco"/>
        <w:numPr>
          <w:ilvl w:val="0"/>
          <w:numId w:val="2"/>
        </w:numPr>
        <w:tabs>
          <w:tab w:val="left" w:pos="355"/>
        </w:tabs>
        <w:spacing w:before="2"/>
        <w:ind w:left="115" w:right="121" w:firstLine="0"/>
        <w:jc w:val="both"/>
      </w:pPr>
      <w:r>
        <w:rPr>
          <w:color w:val="000009"/>
        </w:rPr>
        <w:t>di aver preso visione della documentazione d’asta, di tutti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 dati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concernent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 consistenza, la situazione urbanistica e catastale, il suo stato di conservazione, lo stato delle strutture e delle sovrastrutture, ivi comprese quelle comuni, direttamente o anche a mezzo di soggetti terzi;</w:t>
      </w:r>
    </w:p>
    <w:p w:rsidR="003166E5" w:rsidRDefault="003F41AF">
      <w:pPr>
        <w:pStyle w:val="Paragrafoelenco"/>
        <w:numPr>
          <w:ilvl w:val="0"/>
          <w:numId w:val="2"/>
        </w:numPr>
        <w:tabs>
          <w:tab w:val="left" w:pos="355"/>
        </w:tabs>
        <w:ind w:left="115" w:right="132" w:firstLine="0"/>
        <w:jc w:val="both"/>
      </w:pPr>
      <w:r>
        <w:rPr>
          <w:color w:val="000009"/>
        </w:rPr>
        <w:t xml:space="preserve">di aver preso atto che la vendita dell’immobile avverrà a corpo e non a misura e nello stato di fatto e di diritto e di manutenzione in cui si trova con ogni aderenza e pertinenza così come pervenuto allo IOR, ivi compreso vincoli, pesi e servitù attive e </w:t>
      </w:r>
      <w:r>
        <w:rPr>
          <w:color w:val="000009"/>
        </w:rPr>
        <w:t>passive, se e come esistenti apparenti e non, o comunque aventi ragione legale di esistere;</w:t>
      </w:r>
    </w:p>
    <w:p w:rsidR="003166E5" w:rsidRDefault="003F41AF">
      <w:pPr>
        <w:pStyle w:val="Paragrafoelenco"/>
        <w:numPr>
          <w:ilvl w:val="0"/>
          <w:numId w:val="2"/>
        </w:numPr>
        <w:tabs>
          <w:tab w:val="left" w:pos="343"/>
        </w:tabs>
        <w:spacing w:before="2"/>
        <w:ind w:left="343" w:hanging="228"/>
        <w:jc w:val="both"/>
      </w:pP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impegnarsi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ad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assumere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tutte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spese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relative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compravendita;</w:t>
      </w:r>
    </w:p>
    <w:p w:rsidR="003166E5" w:rsidRDefault="003F41AF">
      <w:pPr>
        <w:pStyle w:val="Paragrafoelenco"/>
        <w:numPr>
          <w:ilvl w:val="0"/>
          <w:numId w:val="2"/>
        </w:numPr>
        <w:tabs>
          <w:tab w:val="left" w:pos="343"/>
        </w:tabs>
        <w:spacing w:before="1"/>
        <w:ind w:left="115" w:right="167" w:firstLine="0"/>
        <w:jc w:val="both"/>
      </w:pP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piena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conoscenza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accettare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senza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alcuna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riserva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tutte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condizioni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moda</w:t>
      </w:r>
      <w:r>
        <w:rPr>
          <w:color w:val="000009"/>
        </w:rPr>
        <w:t>lità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riportate nell’avviso d’asta;</w:t>
      </w:r>
    </w:p>
    <w:p w:rsidR="003166E5" w:rsidRDefault="003F41AF">
      <w:pPr>
        <w:pStyle w:val="Paragrafoelenco"/>
        <w:numPr>
          <w:ilvl w:val="0"/>
          <w:numId w:val="2"/>
        </w:numPr>
        <w:tabs>
          <w:tab w:val="left" w:pos="355"/>
        </w:tabs>
        <w:spacing w:before="1"/>
        <w:ind w:left="115" w:right="117" w:firstLine="0"/>
        <w:jc w:val="both"/>
      </w:pPr>
      <w:r>
        <w:rPr>
          <w:color w:val="000009"/>
        </w:rPr>
        <w:t>di non avanzare né far valere, per qualsiasi titolo o ragione, alcuna pretesa risarcitoria per l’esercizio, da parte dello IOR, della facoltà insindacabile di non procedere alla vendita, di procedere alla proroga del pres</w:t>
      </w:r>
      <w:r>
        <w:rPr>
          <w:color w:val="000009"/>
        </w:rPr>
        <w:t>ente bando, ovvero di disporne la modifica o la revoca in tutto o in parte;</w:t>
      </w:r>
    </w:p>
    <w:p w:rsidR="003166E5" w:rsidRDefault="003F41AF">
      <w:pPr>
        <w:pStyle w:val="Paragrafoelenco"/>
        <w:numPr>
          <w:ilvl w:val="0"/>
          <w:numId w:val="2"/>
        </w:numPr>
        <w:tabs>
          <w:tab w:val="left" w:pos="345"/>
        </w:tabs>
        <w:spacing w:before="1"/>
        <w:ind w:left="115" w:right="122" w:firstLine="0"/>
        <w:jc w:val="both"/>
      </w:pPr>
      <w:r>
        <w:rPr>
          <w:color w:val="000009"/>
        </w:rPr>
        <w:t>di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impegnarsi,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prima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rogito,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comunicare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tempestivamente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allo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comunque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oltre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15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giorni dalla data di presentazione della variazione alla Camera di Commercio - ogni modifica intervenuta negli assetti societari e nella struttura di impresa e negli organismi tecnici ed amministrativi;</w:t>
      </w:r>
    </w:p>
    <w:p w:rsidR="003166E5" w:rsidRDefault="003F41AF">
      <w:pPr>
        <w:pStyle w:val="Paragrafoelenco"/>
        <w:numPr>
          <w:ilvl w:val="0"/>
          <w:numId w:val="2"/>
        </w:numPr>
        <w:tabs>
          <w:tab w:val="left" w:pos="351"/>
        </w:tabs>
        <w:spacing w:before="2"/>
        <w:ind w:left="115" w:right="127" w:firstLine="0"/>
        <w:jc w:val="both"/>
      </w:pPr>
      <w:r>
        <w:rPr>
          <w:color w:val="000009"/>
        </w:rPr>
        <w:t>che il sottoscritto quale persona fisica, 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il titola</w:t>
      </w:r>
      <w:r>
        <w:rPr>
          <w:color w:val="000009"/>
        </w:rPr>
        <w:t>re se si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tratta di impresa individuale, 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il socio se si tratta di società in nome collettivo, o i soci accomandatari se si tratta di società in accomandita semplice, o gli amministratori muniti di poteri di rappresentanza se si tratta di altro tipo di soc</w:t>
      </w:r>
      <w:r>
        <w:rPr>
          <w:color w:val="000009"/>
        </w:rPr>
        <w:t>ietà:</w:t>
      </w:r>
    </w:p>
    <w:p w:rsidR="003166E5" w:rsidRDefault="003F41AF">
      <w:pPr>
        <w:pStyle w:val="Paragrafoelenco"/>
        <w:numPr>
          <w:ilvl w:val="1"/>
          <w:numId w:val="2"/>
        </w:numPr>
        <w:tabs>
          <w:tab w:val="left" w:pos="349"/>
        </w:tabs>
        <w:ind w:left="115" w:right="142" w:firstLine="0"/>
        <w:jc w:val="both"/>
      </w:pPr>
      <w:r>
        <w:rPr>
          <w:color w:val="000009"/>
        </w:rPr>
        <w:t>sono in possesso della piena capacità di agire e non sono stati interdetti o inabilitati ed a proprio carico non sono in corso procedure per nessuno di tali stati;</w:t>
      </w:r>
    </w:p>
    <w:p w:rsidR="003166E5" w:rsidRDefault="003F41AF">
      <w:pPr>
        <w:pStyle w:val="Paragrafoelenco"/>
        <w:numPr>
          <w:ilvl w:val="1"/>
          <w:numId w:val="2"/>
        </w:numPr>
        <w:tabs>
          <w:tab w:val="left" w:pos="350"/>
        </w:tabs>
        <w:spacing w:before="1"/>
        <w:ind w:left="115" w:right="126" w:firstLine="0"/>
        <w:jc w:val="both"/>
      </w:pPr>
      <w:r>
        <w:rPr>
          <w:color w:val="000009"/>
        </w:rPr>
        <w:t>non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hanno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corso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procedimenti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l'applicazione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misure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prevenzione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all'articolo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3 della legge 27 dicembre 1956, n. 1423 o di una delle cause ostative previste dall’articolo 10 della legge 31 maggio 1965, n. 575;</w:t>
      </w:r>
    </w:p>
    <w:p w:rsidR="003166E5" w:rsidRDefault="003F41AF">
      <w:pPr>
        <w:pStyle w:val="Paragrafoelenco"/>
        <w:numPr>
          <w:ilvl w:val="1"/>
          <w:numId w:val="2"/>
        </w:numPr>
        <w:tabs>
          <w:tab w:val="left" w:pos="325"/>
        </w:tabs>
        <w:spacing w:before="3"/>
        <w:ind w:left="115" w:right="124" w:firstLine="0"/>
        <w:jc w:val="both"/>
      </w:pPr>
      <w:r>
        <w:rPr>
          <w:color w:val="000009"/>
        </w:rPr>
        <w:t>non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hanno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loro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carico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sentenze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condanna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passate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giudicato,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decreti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penali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condanna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divenuto irrevocabile, oppure sentenza di applicazione della pena su richiesta, ai sensi dell'articolo 444 del codice di procedura penale, per reati gravi in danno dello Stato o della Comunità che incidono sulla moralità professionale; è comunque causa di </w:t>
      </w:r>
      <w:r>
        <w:rPr>
          <w:color w:val="000009"/>
        </w:rPr>
        <w:t>esclusione la condanna, con sentenza passata in giudicato, per uno o più reati di partecipazione a un’organizzazione criminale, corruzione, frode, riciclaggio, quali definiti dagli atti comunitari citati all’articolo 45, paragrafo 1, direttiva CE 2004/18;</w:t>
      </w:r>
    </w:p>
    <w:p w:rsidR="003166E5" w:rsidRDefault="003F41AF">
      <w:pPr>
        <w:pStyle w:val="Paragrafoelenco"/>
        <w:numPr>
          <w:ilvl w:val="1"/>
          <w:numId w:val="2"/>
        </w:numPr>
        <w:tabs>
          <w:tab w:val="left" w:pos="383"/>
        </w:tabs>
        <w:spacing w:before="2"/>
        <w:ind w:left="383" w:hanging="268"/>
        <w:jc w:val="both"/>
      </w:pPr>
      <w:r>
        <w:rPr>
          <w:color w:val="000009"/>
        </w:rPr>
        <w:t>non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hanno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loro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carico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sanzioni</w:t>
      </w:r>
      <w:r>
        <w:rPr>
          <w:color w:val="000009"/>
          <w:spacing w:val="30"/>
        </w:rPr>
        <w:t xml:space="preserve"> </w:t>
      </w:r>
      <w:proofErr w:type="spellStart"/>
      <w:r>
        <w:rPr>
          <w:color w:val="000009"/>
        </w:rPr>
        <w:t>interdittive</w:t>
      </w:r>
      <w:proofErr w:type="spellEnd"/>
      <w:r>
        <w:rPr>
          <w:color w:val="000009"/>
          <w:spacing w:val="28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all’articolo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9,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comma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lettera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c),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2"/>
        </w:rPr>
        <w:t>decreto</w:t>
      </w:r>
    </w:p>
    <w:p w:rsidR="003166E5" w:rsidRDefault="003166E5">
      <w:pPr>
        <w:jc w:val="both"/>
        <w:sectPr w:rsidR="003166E5">
          <w:pgSz w:w="11900" w:h="16840"/>
          <w:pgMar w:top="1100" w:right="1020" w:bottom="1620" w:left="1020" w:header="0" w:footer="1437" w:gutter="0"/>
          <w:cols w:space="720"/>
        </w:sectPr>
      </w:pPr>
    </w:p>
    <w:p w:rsidR="003166E5" w:rsidRDefault="003F41AF">
      <w:pPr>
        <w:pStyle w:val="Corpodeltesto"/>
        <w:spacing w:before="38"/>
        <w:ind w:right="124"/>
      </w:pPr>
      <w:r>
        <w:rPr>
          <w:color w:val="000009"/>
        </w:rPr>
        <w:lastRenderedPageBreak/>
        <w:t>legislativo dell’8 giugno 2001 n. 231 o altre sanzioni che comportano il divieto di contrarre con la pubblica amministrazione, come i</w:t>
      </w:r>
      <w:r>
        <w:rPr>
          <w:color w:val="000009"/>
        </w:rPr>
        <w:t xml:space="preserve">ndicato all’art. 32 </w:t>
      </w:r>
      <w:proofErr w:type="spellStart"/>
      <w:r>
        <w:rPr>
          <w:color w:val="000009"/>
        </w:rPr>
        <w:t>quater</w:t>
      </w:r>
      <w:proofErr w:type="spellEnd"/>
      <w:r>
        <w:rPr>
          <w:color w:val="000009"/>
        </w:rPr>
        <w:t xml:space="preserve"> del codice penale, né risultano in corso procedimenti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 la dichiarazione di una di tali situazioni;</w:t>
      </w:r>
    </w:p>
    <w:p w:rsidR="003166E5" w:rsidRDefault="003F41AF">
      <w:pPr>
        <w:pStyle w:val="Paragrafoelenco"/>
        <w:numPr>
          <w:ilvl w:val="1"/>
          <w:numId w:val="2"/>
        </w:numPr>
        <w:tabs>
          <w:tab w:val="left" w:pos="365"/>
        </w:tabs>
        <w:spacing w:before="3"/>
        <w:ind w:left="115" w:right="122" w:firstLine="0"/>
        <w:jc w:val="both"/>
      </w:pPr>
      <w:r>
        <w:rPr>
          <w:color w:val="000009"/>
        </w:rPr>
        <w:t>non hanno commesso violazioni, definitivamente accertate, rispetto agli obblighi relativi al pagamento delle imposte e tasse, secondo la legislazione italiana o quella dello Stato in cui sono stabiliti;</w:t>
      </w:r>
    </w:p>
    <w:p w:rsidR="003166E5" w:rsidRDefault="003F41AF">
      <w:pPr>
        <w:pStyle w:val="Corpodeltesto"/>
        <w:ind w:right="118"/>
      </w:pPr>
      <w:r>
        <w:rPr>
          <w:b/>
          <w:color w:val="000009"/>
        </w:rPr>
        <w:t xml:space="preserve">oppure </w:t>
      </w:r>
      <w:r>
        <w:rPr>
          <w:color w:val="000009"/>
        </w:rPr>
        <w:t>in merito alle dichiarazioni di cui ai punti 1</w:t>
      </w:r>
      <w:r>
        <w:rPr>
          <w:color w:val="000009"/>
        </w:rPr>
        <w:t>0 a), b), c), d), e) si dichiara quanto segue: (precisare anche</w:t>
      </w:r>
      <w:r>
        <w:rPr>
          <w:color w:val="000009"/>
          <w:spacing w:val="60"/>
        </w:rPr>
        <w:t xml:space="preserve">  </w:t>
      </w:r>
      <w:r>
        <w:rPr>
          <w:color w:val="000009"/>
        </w:rPr>
        <w:t>eventuali</w:t>
      </w:r>
      <w:r>
        <w:rPr>
          <w:color w:val="000009"/>
          <w:spacing w:val="62"/>
        </w:rPr>
        <w:t xml:space="preserve">  </w:t>
      </w:r>
      <w:r>
        <w:rPr>
          <w:color w:val="000009"/>
        </w:rPr>
        <w:t>condanne</w:t>
      </w:r>
      <w:r>
        <w:rPr>
          <w:color w:val="000009"/>
          <w:spacing w:val="60"/>
        </w:rPr>
        <w:t xml:space="preserve">  </w:t>
      </w:r>
      <w:r>
        <w:rPr>
          <w:color w:val="000009"/>
        </w:rPr>
        <w:t>penali</w:t>
      </w:r>
      <w:r>
        <w:rPr>
          <w:color w:val="000009"/>
          <w:spacing w:val="62"/>
        </w:rPr>
        <w:t xml:space="preserve">  </w:t>
      </w:r>
      <w:r>
        <w:rPr>
          <w:color w:val="000009"/>
        </w:rPr>
        <w:t>per</w:t>
      </w:r>
      <w:r>
        <w:rPr>
          <w:color w:val="000009"/>
          <w:spacing w:val="60"/>
        </w:rPr>
        <w:t xml:space="preserve">  </w:t>
      </w:r>
      <w:r>
        <w:rPr>
          <w:color w:val="000009"/>
        </w:rPr>
        <w:t>le</w:t>
      </w:r>
      <w:r>
        <w:rPr>
          <w:color w:val="000009"/>
          <w:spacing w:val="62"/>
        </w:rPr>
        <w:t xml:space="preserve">  </w:t>
      </w:r>
      <w:r>
        <w:rPr>
          <w:color w:val="000009"/>
        </w:rPr>
        <w:t>quali</w:t>
      </w:r>
      <w:r>
        <w:rPr>
          <w:color w:val="000009"/>
          <w:spacing w:val="61"/>
        </w:rPr>
        <w:t xml:space="preserve">  </w:t>
      </w:r>
      <w:r>
        <w:rPr>
          <w:color w:val="000009"/>
        </w:rPr>
        <w:t>abbiano</w:t>
      </w:r>
      <w:r>
        <w:rPr>
          <w:color w:val="000009"/>
          <w:spacing w:val="60"/>
        </w:rPr>
        <w:t xml:space="preserve">  </w:t>
      </w:r>
      <w:r>
        <w:rPr>
          <w:color w:val="000009"/>
        </w:rPr>
        <w:t>beneficiato</w:t>
      </w:r>
      <w:r>
        <w:rPr>
          <w:color w:val="000009"/>
          <w:spacing w:val="60"/>
        </w:rPr>
        <w:t xml:space="preserve">  </w:t>
      </w:r>
      <w:r>
        <w:rPr>
          <w:color w:val="000009"/>
        </w:rPr>
        <w:t>della</w:t>
      </w:r>
      <w:r>
        <w:rPr>
          <w:color w:val="000009"/>
          <w:spacing w:val="61"/>
        </w:rPr>
        <w:t xml:space="preserve">  </w:t>
      </w:r>
      <w:r>
        <w:rPr>
          <w:color w:val="000009"/>
        </w:rPr>
        <w:t>non</w:t>
      </w:r>
      <w:r>
        <w:rPr>
          <w:color w:val="000009"/>
          <w:spacing w:val="61"/>
        </w:rPr>
        <w:t xml:space="preserve">  </w:t>
      </w:r>
      <w:r>
        <w:rPr>
          <w:color w:val="000009"/>
          <w:spacing w:val="-2"/>
        </w:rPr>
        <w:t>menzione)</w:t>
      </w:r>
    </w:p>
    <w:p w:rsidR="003166E5" w:rsidRDefault="003166E5">
      <w:pPr>
        <w:pStyle w:val="Corpodeltesto"/>
        <w:spacing w:before="2"/>
        <w:ind w:left="0"/>
        <w:jc w:val="left"/>
        <w:rPr>
          <w:sz w:val="17"/>
        </w:rPr>
      </w:pPr>
      <w:r w:rsidRPr="003166E5">
        <w:pict>
          <v:shape id="docshape2" o:spid="_x0000_s2055" style="position:absolute;margin-left:56.8pt;margin-top:11.7pt;width:481.1pt;height:.1pt;z-index:-15728640;mso-wrap-distance-left:0;mso-wrap-distance-right:0;mso-position-horizontal-relative:page" coordorigin="1136,234" coordsize="9622,0" path="m1136,234r9622,e" filled="f" strokecolor="#000008" strokeweight=".22167mm">
            <v:path arrowok="t"/>
            <w10:wrap type="topAndBottom" anchorx="page"/>
          </v:shape>
        </w:pict>
      </w:r>
      <w:r w:rsidRPr="003166E5">
        <w:pict>
          <v:shape id="docshape3" o:spid="_x0000_s2054" style="position:absolute;margin-left:56.8pt;margin-top:25.1pt;width:470.2pt;height:.1pt;z-index:-15728128;mso-wrap-distance-left:0;mso-wrap-distance-right:0;mso-position-horizontal-relative:page" coordorigin="1136,502" coordsize="9404,0" path="m1136,502r9404,e" filled="f" strokecolor="#000008" strokeweight=".22167mm">
            <v:path arrowok="t"/>
            <w10:wrap type="topAndBottom" anchorx="page"/>
          </v:shape>
        </w:pict>
      </w:r>
      <w:r w:rsidRPr="003166E5">
        <w:pict>
          <v:shape id="docshape4" o:spid="_x0000_s2053" style="position:absolute;margin-left:56.8pt;margin-top:38.6pt;width:475.7pt;height:.1pt;z-index:-15727616;mso-wrap-distance-left:0;mso-wrap-distance-right:0;mso-position-horizontal-relative:page" coordorigin="1136,772" coordsize="9514,0" path="m1136,772r9514,e" filled="f" strokecolor="#000008" strokeweight=".22167mm">
            <v:path arrowok="t"/>
            <w10:wrap type="topAndBottom" anchorx="page"/>
          </v:shape>
        </w:pict>
      </w:r>
      <w:r w:rsidRPr="003166E5">
        <w:pict>
          <v:shape id="docshape5" o:spid="_x0000_s2052" style="position:absolute;margin-left:56.8pt;margin-top:52pt;width:475.7pt;height:.1pt;z-index:-15727104;mso-wrap-distance-left:0;mso-wrap-distance-right:0;mso-position-horizontal-relative:page" coordorigin="1136,1040" coordsize="9514,0" path="m1136,1040r9514,e" filled="f" strokecolor="#000008" strokeweight=".22167mm">
            <v:path arrowok="t"/>
            <w10:wrap type="topAndBottom" anchorx="page"/>
          </v:shape>
        </w:pict>
      </w:r>
    </w:p>
    <w:p w:rsidR="003166E5" w:rsidRDefault="003166E5">
      <w:pPr>
        <w:pStyle w:val="Corpodeltesto"/>
        <w:spacing w:before="5"/>
        <w:ind w:left="0"/>
        <w:jc w:val="left"/>
        <w:rPr>
          <w:sz w:val="19"/>
        </w:rPr>
      </w:pPr>
    </w:p>
    <w:p w:rsidR="003166E5" w:rsidRDefault="003166E5">
      <w:pPr>
        <w:pStyle w:val="Corpodeltesto"/>
        <w:spacing w:before="7"/>
        <w:ind w:left="0"/>
        <w:jc w:val="left"/>
        <w:rPr>
          <w:sz w:val="19"/>
        </w:rPr>
      </w:pPr>
    </w:p>
    <w:p w:rsidR="003166E5" w:rsidRDefault="003166E5">
      <w:pPr>
        <w:pStyle w:val="Corpodeltesto"/>
        <w:spacing w:before="5"/>
        <w:ind w:left="0"/>
        <w:jc w:val="left"/>
        <w:rPr>
          <w:sz w:val="19"/>
        </w:rPr>
      </w:pPr>
    </w:p>
    <w:p w:rsidR="003166E5" w:rsidRDefault="003F41AF">
      <w:pPr>
        <w:pStyle w:val="Paragrafoelenco"/>
        <w:numPr>
          <w:ilvl w:val="0"/>
          <w:numId w:val="2"/>
        </w:numPr>
        <w:tabs>
          <w:tab w:val="left" w:pos="456"/>
        </w:tabs>
        <w:spacing w:before="31" w:line="268" w:lineRule="exact"/>
        <w:ind w:left="456" w:hanging="341"/>
        <w:jc w:val="both"/>
      </w:pPr>
      <w:r>
        <w:rPr>
          <w:color w:val="000009"/>
        </w:rPr>
        <w:t>nel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solo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impresa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società:</w:t>
      </w:r>
    </w:p>
    <w:p w:rsidR="003166E5" w:rsidRDefault="003F41AF">
      <w:pPr>
        <w:pStyle w:val="Paragrafoelenco"/>
        <w:numPr>
          <w:ilvl w:val="1"/>
          <w:numId w:val="2"/>
        </w:numPr>
        <w:tabs>
          <w:tab w:val="left" w:pos="379"/>
        </w:tabs>
        <w:ind w:left="115" w:right="126" w:firstLine="0"/>
        <w:jc w:val="both"/>
        <w:rPr>
          <w:b/>
        </w:rPr>
      </w:pPr>
      <w:r>
        <w:rPr>
          <w:color w:val="000009"/>
        </w:rPr>
        <w:t xml:space="preserve">non si trova in stato di fallimento, di liquidazione coatta, di concordato preventivo, o cessazione di attività, che tali procedure non si siano verificate nel quinquennio precedente la data stabilita per l’asta </w:t>
      </w:r>
      <w:r>
        <w:rPr>
          <w:b/>
          <w:color w:val="000009"/>
          <w:spacing w:val="-2"/>
        </w:rPr>
        <w:t>oppure</w:t>
      </w:r>
    </w:p>
    <w:p w:rsidR="003166E5" w:rsidRDefault="003F41AF">
      <w:pPr>
        <w:pStyle w:val="Paragrafoelenco"/>
        <w:numPr>
          <w:ilvl w:val="1"/>
          <w:numId w:val="2"/>
        </w:numPr>
        <w:tabs>
          <w:tab w:val="left" w:pos="346"/>
          <w:tab w:val="left" w:pos="9658"/>
        </w:tabs>
        <w:spacing w:before="2" w:line="268" w:lineRule="exact"/>
        <w:ind w:left="346" w:hanging="231"/>
        <w:jc w:val="both"/>
        <w:rPr>
          <w:rFonts w:ascii="Times New Roman" w:hAnsi="Times New Roman"/>
        </w:rPr>
      </w:pPr>
      <w:r>
        <w:rPr>
          <w:color w:val="000009"/>
        </w:rPr>
        <w:t>è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iscritta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Camera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Commercio,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Industria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Artigianato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Agricoltura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di:</w:t>
      </w:r>
      <w:r>
        <w:rPr>
          <w:color w:val="000009"/>
          <w:spacing w:val="-6"/>
        </w:rPr>
        <w:t xml:space="preserve"> </w:t>
      </w:r>
      <w:r>
        <w:rPr>
          <w:rFonts w:ascii="Times New Roman" w:hAnsi="Times New Roman"/>
          <w:color w:val="000009"/>
          <w:u w:val="single" w:color="000008"/>
        </w:rPr>
        <w:tab/>
      </w:r>
    </w:p>
    <w:p w:rsidR="003166E5" w:rsidRDefault="003F41AF">
      <w:pPr>
        <w:pStyle w:val="Corpodeltesto"/>
        <w:tabs>
          <w:tab w:val="left" w:pos="3700"/>
          <w:tab w:val="left" w:pos="7047"/>
        </w:tabs>
        <w:spacing w:line="268" w:lineRule="exact"/>
      </w:pPr>
      <w:r>
        <w:rPr>
          <w:color w:val="000009"/>
        </w:rPr>
        <w:t xml:space="preserve">al numero </w:t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  <w:spacing w:val="-4"/>
        </w:rPr>
        <w:t>data</w:t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  <w:spacing w:val="-10"/>
        </w:rPr>
        <w:t>;</w:t>
      </w:r>
    </w:p>
    <w:p w:rsidR="003166E5" w:rsidRDefault="003F41AF">
      <w:pPr>
        <w:pStyle w:val="Paragrafoelenco"/>
        <w:numPr>
          <w:ilvl w:val="1"/>
          <w:numId w:val="2"/>
        </w:numPr>
        <w:tabs>
          <w:tab w:val="left" w:pos="323"/>
          <w:tab w:val="left" w:pos="9601"/>
        </w:tabs>
        <w:spacing w:before="1" w:line="268" w:lineRule="exact"/>
        <w:ind w:left="323" w:hanging="208"/>
      </w:pPr>
      <w:r>
        <w:rPr>
          <w:color w:val="000009"/>
        </w:rPr>
        <w:t>il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Codice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attività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6"/>
        </w:rPr>
        <w:t xml:space="preserve"> 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  <w:spacing w:val="-10"/>
        </w:rPr>
        <w:t>;</w:t>
      </w:r>
    </w:p>
    <w:p w:rsidR="003166E5" w:rsidRDefault="003F41AF">
      <w:pPr>
        <w:pStyle w:val="Paragrafoelenco"/>
        <w:numPr>
          <w:ilvl w:val="0"/>
          <w:numId w:val="2"/>
        </w:numPr>
        <w:tabs>
          <w:tab w:val="left" w:pos="455"/>
        </w:tabs>
        <w:ind w:left="115" w:right="382" w:firstLine="0"/>
      </w:pPr>
      <w:r>
        <w:rPr>
          <w:color w:val="000009"/>
        </w:rPr>
        <w:t>per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tutti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partecipanti: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indicare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seguito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l’indirizzo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(corredato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numero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telefonico,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cellulare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 possibile e-mail) al quale lo IOR dovrà effettuare tutte le comunicazioni inerenti alla gara:</w:t>
      </w:r>
    </w:p>
    <w:p w:rsidR="003166E5" w:rsidRDefault="003166E5">
      <w:pPr>
        <w:pStyle w:val="Corpodeltesto"/>
        <w:spacing w:before="8"/>
        <w:ind w:left="0"/>
        <w:jc w:val="left"/>
        <w:rPr>
          <w:sz w:val="19"/>
        </w:rPr>
      </w:pPr>
      <w:r w:rsidRPr="003166E5">
        <w:pict>
          <v:rect id="docshape6" o:spid="_x0000_s2051" style="position:absolute;margin-left:56.7pt;margin-top:13.25pt;width:481.8pt;height:1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3166E5" w:rsidRDefault="003166E5">
      <w:pPr>
        <w:pStyle w:val="Corpodeltesto"/>
        <w:spacing w:before="3"/>
        <w:ind w:left="0"/>
        <w:jc w:val="left"/>
      </w:pPr>
    </w:p>
    <w:p w:rsidR="003166E5" w:rsidRDefault="003F41AF">
      <w:pPr>
        <w:pStyle w:val="Heading1"/>
        <w:spacing w:before="1"/>
        <w:ind w:left="115"/>
        <w:jc w:val="both"/>
      </w:pPr>
      <w:r>
        <w:rPr>
          <w:color w:val="000009"/>
        </w:rPr>
        <w:t>IL/LA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SOTTOSCRITTO/A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ALLEGA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INOLTRE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SEGUENTI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DOCUMENTI:</w:t>
      </w:r>
    </w:p>
    <w:p w:rsidR="003166E5" w:rsidRDefault="003F41AF">
      <w:pPr>
        <w:pStyle w:val="Heading2"/>
        <w:numPr>
          <w:ilvl w:val="0"/>
          <w:numId w:val="1"/>
        </w:numPr>
        <w:tabs>
          <w:tab w:val="left" w:pos="825"/>
        </w:tabs>
        <w:ind w:left="825"/>
        <w:rPr>
          <w:b w:val="0"/>
          <w:color w:val="000009"/>
        </w:rPr>
      </w:pPr>
      <w:r>
        <w:rPr>
          <w:color w:val="000009"/>
        </w:rPr>
        <w:t>Fotocopia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documento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identità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riconoscimento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sottoscritto:</w:t>
      </w:r>
    </w:p>
    <w:p w:rsidR="003166E5" w:rsidRDefault="003F41AF">
      <w:pPr>
        <w:pStyle w:val="Corpodeltesto"/>
        <w:spacing w:line="268" w:lineRule="exact"/>
        <w:ind w:left="826"/>
        <w:jc w:val="left"/>
      </w:pPr>
      <w:r>
        <w:rPr>
          <w:color w:val="000009"/>
        </w:rPr>
        <w:t>|_|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corso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validità</w:t>
      </w:r>
    </w:p>
    <w:p w:rsidR="003166E5" w:rsidRDefault="003F41AF">
      <w:pPr>
        <w:pStyle w:val="Corpodeltesto"/>
        <w:spacing w:before="2"/>
        <w:ind w:left="826" w:right="113"/>
        <w:jc w:val="left"/>
      </w:pPr>
      <w:r>
        <w:rPr>
          <w:color w:val="000009"/>
        </w:rPr>
        <w:t>|_|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oppure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scaduto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apposita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dichiarazione,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dell’art.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41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D.P.R.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445/2000,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di conferma o di modifica dei dati anagrafici;</w:t>
      </w:r>
    </w:p>
    <w:p w:rsidR="003166E5" w:rsidRDefault="003F41AF">
      <w:pPr>
        <w:pStyle w:val="Heading2"/>
        <w:numPr>
          <w:ilvl w:val="0"/>
          <w:numId w:val="1"/>
        </w:numPr>
        <w:tabs>
          <w:tab w:val="left" w:pos="825"/>
        </w:tabs>
        <w:spacing w:before="0"/>
        <w:ind w:left="825"/>
        <w:rPr>
          <w:b w:val="0"/>
          <w:color w:val="000009"/>
        </w:rPr>
      </w:pPr>
      <w:r>
        <w:rPr>
          <w:color w:val="000009"/>
        </w:rPr>
        <w:t>Cauzione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provvisoria;</w:t>
      </w:r>
    </w:p>
    <w:p w:rsidR="003166E5" w:rsidRDefault="003F41AF">
      <w:pPr>
        <w:ind w:left="836" w:right="113"/>
      </w:pPr>
      <w:r>
        <w:rPr>
          <w:color w:val="000009"/>
        </w:rPr>
        <w:t xml:space="preserve">- </w:t>
      </w:r>
      <w:r>
        <w:rPr>
          <w:b/>
          <w:color w:val="000009"/>
        </w:rPr>
        <w:t xml:space="preserve">per le istanze di partecipazione fatte da terze persone procura speciale </w:t>
      </w:r>
      <w:r>
        <w:rPr>
          <w:color w:val="000009"/>
        </w:rPr>
        <w:t>rilasciata per atto pub</w:t>
      </w:r>
      <w:r>
        <w:rPr>
          <w:color w:val="000009"/>
        </w:rPr>
        <w:t>blico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notarile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oppure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scrittura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privata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autenticata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notaio,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l’istanza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presentata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nome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 per conto di un soggetto terzo:</w:t>
      </w:r>
    </w:p>
    <w:p w:rsidR="003166E5" w:rsidRDefault="003F41AF">
      <w:pPr>
        <w:pStyle w:val="Corpodeltesto"/>
        <w:spacing w:before="3" w:line="268" w:lineRule="exact"/>
        <w:ind w:left="826"/>
        <w:jc w:val="left"/>
      </w:pPr>
      <w:r>
        <w:rPr>
          <w:color w:val="000009"/>
        </w:rPr>
        <w:t>|_|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originale</w:t>
      </w:r>
    </w:p>
    <w:p w:rsidR="003166E5" w:rsidRDefault="003F41AF">
      <w:pPr>
        <w:pStyle w:val="Corpodeltesto"/>
        <w:spacing w:line="268" w:lineRule="exact"/>
        <w:ind w:left="826"/>
        <w:jc w:val="left"/>
      </w:pPr>
      <w:r>
        <w:rPr>
          <w:color w:val="000009"/>
        </w:rPr>
        <w:t>|_|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oppure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copia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autentica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dell’art.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18,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comma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II,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D.P.R.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28.12.2000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4"/>
        </w:rPr>
        <w:t>445;</w:t>
      </w:r>
    </w:p>
    <w:p w:rsidR="003166E5" w:rsidRDefault="003F41AF">
      <w:pPr>
        <w:pStyle w:val="Corpodeltesto"/>
        <w:spacing w:before="1"/>
        <w:ind w:left="854" w:right="112"/>
      </w:pPr>
      <w:r>
        <w:rPr>
          <w:color w:val="000009"/>
        </w:rPr>
        <w:t>-</w:t>
      </w:r>
      <w:r>
        <w:rPr>
          <w:b/>
          <w:color w:val="000009"/>
        </w:rPr>
        <w:t xml:space="preserve">per le società di persone e di capitali ed equiparati </w:t>
      </w:r>
      <w:r>
        <w:rPr>
          <w:color w:val="000009"/>
        </w:rPr>
        <w:t>la seguente documentazione, da cui si rilevi la volontà di acquistare l’immobile, il potere del legale rappresentante a presentare la relativa domanda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partecipazione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all’asta,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ad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effettuare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rilanci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gara,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ad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assumere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impegni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 terzi, nonché a contrarre il negozio di compravendita (delibere societarie/statuto atto costitutivo/ procure etc.):</w:t>
      </w:r>
    </w:p>
    <w:p w:rsidR="003166E5" w:rsidRDefault="003F41AF">
      <w:pPr>
        <w:pStyle w:val="Corpodeltesto"/>
        <w:spacing w:before="1"/>
        <w:ind w:left="826"/>
      </w:pPr>
      <w:r>
        <w:rPr>
          <w:color w:val="000009"/>
        </w:rPr>
        <w:t>|_|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originale</w:t>
      </w:r>
    </w:p>
    <w:p w:rsidR="003166E5" w:rsidRDefault="003F41AF">
      <w:pPr>
        <w:pStyle w:val="Corpodeltesto"/>
        <w:spacing w:before="2" w:line="268" w:lineRule="exact"/>
        <w:ind w:left="826"/>
      </w:pPr>
      <w:r>
        <w:rPr>
          <w:color w:val="000009"/>
        </w:rPr>
        <w:t>|_|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oppure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copia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autentica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dell’art.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18,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comma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II,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D.P.R.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28.12.200</w:t>
      </w:r>
      <w:r>
        <w:rPr>
          <w:color w:val="000009"/>
        </w:rPr>
        <w:t>0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4"/>
        </w:rPr>
        <w:t>445;</w:t>
      </w:r>
    </w:p>
    <w:p w:rsidR="003166E5" w:rsidRDefault="003F41AF">
      <w:pPr>
        <w:pStyle w:val="Corpodeltesto"/>
        <w:ind w:left="854" w:right="121"/>
      </w:pPr>
      <w:r>
        <w:rPr>
          <w:color w:val="000009"/>
        </w:rPr>
        <w:t>-</w:t>
      </w:r>
      <w:r>
        <w:rPr>
          <w:b/>
          <w:color w:val="000009"/>
        </w:rPr>
        <w:t>per gli enti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 xml:space="preserve">pubblici </w:t>
      </w:r>
      <w:r>
        <w:rPr>
          <w:color w:val="000009"/>
        </w:rPr>
        <w:t xml:space="preserve">si dovrà produrre un provvedimento del competente organo, in originale o in copia autentica ai sensi dell’art. 18, comma </w:t>
      </w:r>
      <w:proofErr w:type="spellStart"/>
      <w:r>
        <w:rPr>
          <w:color w:val="000009"/>
        </w:rPr>
        <w:t>ii</w:t>
      </w:r>
      <w:proofErr w:type="spellEnd"/>
      <w:r>
        <w:rPr>
          <w:color w:val="000009"/>
        </w:rPr>
        <w:t>, d.p.r. 28.12.2000 n. 445, comprovante la volontà di acquistare l’immobile, di partecipare all’asta e di effettuare i rilanci in sed</w:t>
      </w:r>
      <w:r>
        <w:rPr>
          <w:color w:val="000009"/>
        </w:rPr>
        <w:t>e di gara con specifica individuazione del proprio rappresentante:</w:t>
      </w:r>
    </w:p>
    <w:p w:rsidR="003166E5" w:rsidRDefault="003F41AF">
      <w:pPr>
        <w:pStyle w:val="Corpodeltesto"/>
        <w:spacing w:before="1"/>
        <w:ind w:left="826"/>
      </w:pPr>
      <w:r>
        <w:rPr>
          <w:color w:val="000009"/>
        </w:rPr>
        <w:t>|_|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originale</w:t>
      </w:r>
    </w:p>
    <w:p w:rsidR="003166E5" w:rsidRDefault="003F41AF">
      <w:pPr>
        <w:pStyle w:val="Corpodeltesto"/>
        <w:spacing w:before="2" w:line="268" w:lineRule="exact"/>
        <w:ind w:left="826"/>
      </w:pPr>
      <w:r>
        <w:rPr>
          <w:color w:val="000009"/>
        </w:rPr>
        <w:t>|_|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oppure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copia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autentica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dell’art.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18,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comma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II,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D.P.R.28.12.2000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4"/>
        </w:rPr>
        <w:t>445;</w:t>
      </w:r>
    </w:p>
    <w:p w:rsidR="003166E5" w:rsidRDefault="003166E5">
      <w:pPr>
        <w:pStyle w:val="Heading2"/>
        <w:numPr>
          <w:ilvl w:val="0"/>
          <w:numId w:val="1"/>
        </w:numPr>
        <w:tabs>
          <w:tab w:val="left" w:pos="825"/>
        </w:tabs>
        <w:spacing w:before="0"/>
        <w:ind w:left="825"/>
        <w:jc w:val="both"/>
        <w:rPr>
          <w:b w:val="0"/>
          <w:color w:val="000009"/>
        </w:rPr>
      </w:pPr>
      <w:r w:rsidRPr="003166E5">
        <w:pict>
          <v:rect id="docshape7" o:spid="_x0000_s2050" style="position:absolute;left:0;text-align:left;margin-left:56.7pt;margin-top:15.25pt;width:481.8pt;height:1pt;z-index:-15726080;mso-wrap-distance-left:0;mso-wrap-distance-right:0;mso-position-horizontal-relative:page" fillcolor="black" stroked="f">
            <w10:wrap type="topAndBottom" anchorx="page"/>
          </v:rect>
        </w:pict>
      </w:r>
      <w:r w:rsidR="003F41AF">
        <w:rPr>
          <w:color w:val="000009"/>
          <w:spacing w:val="-2"/>
        </w:rPr>
        <w:t>Eventuale</w:t>
      </w:r>
      <w:r w:rsidR="003F41AF">
        <w:rPr>
          <w:color w:val="000009"/>
          <w:spacing w:val="6"/>
        </w:rPr>
        <w:t xml:space="preserve"> </w:t>
      </w:r>
      <w:r w:rsidR="003F41AF">
        <w:rPr>
          <w:color w:val="000009"/>
          <w:spacing w:val="-2"/>
        </w:rPr>
        <w:t>altra</w:t>
      </w:r>
      <w:r w:rsidR="003F41AF">
        <w:rPr>
          <w:color w:val="000009"/>
          <w:spacing w:val="4"/>
        </w:rPr>
        <w:t xml:space="preserve"> </w:t>
      </w:r>
      <w:r w:rsidR="003F41AF">
        <w:rPr>
          <w:color w:val="000009"/>
          <w:spacing w:val="-2"/>
        </w:rPr>
        <w:t>documentazione</w:t>
      </w:r>
      <w:r w:rsidR="003F41AF">
        <w:rPr>
          <w:color w:val="000009"/>
          <w:spacing w:val="7"/>
        </w:rPr>
        <w:t xml:space="preserve"> </w:t>
      </w:r>
      <w:r w:rsidR="003F41AF">
        <w:rPr>
          <w:color w:val="000009"/>
          <w:spacing w:val="-2"/>
        </w:rPr>
        <w:t>(specificare):</w:t>
      </w:r>
    </w:p>
    <w:p w:rsidR="003166E5" w:rsidRDefault="003166E5">
      <w:pPr>
        <w:pStyle w:val="Corpodeltesto"/>
        <w:spacing w:before="137"/>
        <w:ind w:left="0"/>
        <w:jc w:val="left"/>
        <w:rPr>
          <w:b/>
        </w:rPr>
      </w:pPr>
    </w:p>
    <w:p w:rsidR="003166E5" w:rsidRDefault="003F41AF">
      <w:pPr>
        <w:pStyle w:val="Corpodeltesto"/>
        <w:tabs>
          <w:tab w:val="left" w:pos="2420"/>
          <w:tab w:val="left" w:pos="3606"/>
          <w:tab w:val="left" w:pos="9746"/>
        </w:tabs>
        <w:spacing w:before="1"/>
        <w:rPr>
          <w:rFonts w:ascii="Times New Roman"/>
        </w:rPr>
      </w:pPr>
      <w:r>
        <w:rPr>
          <w:color w:val="000009"/>
          <w:spacing w:val="-4"/>
        </w:rPr>
        <w:t>data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ab/>
      </w:r>
      <w:r>
        <w:rPr>
          <w:color w:val="000009"/>
        </w:rPr>
        <w:t>FIRMA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(per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esteso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leggibile) </w:t>
      </w:r>
      <w:r>
        <w:rPr>
          <w:rFonts w:ascii="Times New Roman"/>
          <w:color w:val="000009"/>
          <w:u w:val="single" w:color="000008"/>
        </w:rPr>
        <w:tab/>
      </w:r>
    </w:p>
    <w:p w:rsidR="003166E5" w:rsidRDefault="003166E5">
      <w:pPr>
        <w:rPr>
          <w:rFonts w:ascii="Times New Roman"/>
        </w:rPr>
        <w:sectPr w:rsidR="003166E5">
          <w:pgSz w:w="11900" w:h="16840"/>
          <w:pgMar w:top="1100" w:right="1020" w:bottom="1660" w:left="1020" w:header="0" w:footer="1437" w:gutter="0"/>
          <w:cols w:space="720"/>
        </w:sectPr>
      </w:pPr>
    </w:p>
    <w:p w:rsidR="003166E5" w:rsidRDefault="003F41AF">
      <w:pPr>
        <w:spacing w:before="81"/>
        <w:ind w:left="115"/>
        <w:jc w:val="both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lastRenderedPageBreak/>
        <w:t>TRATTAMENTO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DEI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DATI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PERSONALI</w:t>
      </w:r>
    </w:p>
    <w:p w:rsidR="003166E5" w:rsidRDefault="003166E5">
      <w:pPr>
        <w:pStyle w:val="Corpodeltesto"/>
        <w:spacing w:before="3"/>
        <w:ind w:left="0"/>
        <w:jc w:val="left"/>
        <w:rPr>
          <w:rFonts w:ascii="Arial"/>
          <w:b/>
          <w:sz w:val="18"/>
        </w:rPr>
      </w:pPr>
    </w:p>
    <w:p w:rsidR="003166E5" w:rsidRDefault="003F41AF">
      <w:pPr>
        <w:ind w:left="115" w:right="123"/>
        <w:jc w:val="both"/>
        <w:rPr>
          <w:sz w:val="18"/>
        </w:rPr>
      </w:pPr>
      <w:r>
        <w:rPr>
          <w:sz w:val="18"/>
        </w:rPr>
        <w:t>Ai sensi dell’art.13 del Regolamento UE/2016/679 (GDPR) si informa che il trattamento dei dati</w:t>
      </w:r>
      <w:r>
        <w:rPr>
          <w:spacing w:val="-2"/>
          <w:sz w:val="18"/>
        </w:rPr>
        <w:t xml:space="preserve"> </w:t>
      </w:r>
      <w:r>
        <w:rPr>
          <w:sz w:val="18"/>
        </w:rPr>
        <w:t>personali conferiti</w:t>
      </w:r>
      <w:r>
        <w:rPr>
          <w:spacing w:val="-5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-2"/>
          <w:sz w:val="18"/>
        </w:rPr>
        <w:t xml:space="preserve"> </w:t>
      </w:r>
      <w:r>
        <w:rPr>
          <w:sz w:val="18"/>
        </w:rPr>
        <w:t>della presente procedura, o comunque raccolti dall’Istituto Ortope</w:t>
      </w:r>
      <w:r>
        <w:rPr>
          <w:sz w:val="18"/>
        </w:rPr>
        <w:t>dico Rizzoli a tale scopo, è finalizzato unicamente all’espletamento della predetta procedura, nonché delle attività ad essa correlate e conseguenti.</w:t>
      </w:r>
    </w:p>
    <w:p w:rsidR="003166E5" w:rsidRDefault="003F41AF">
      <w:pPr>
        <w:spacing w:before="141"/>
        <w:ind w:left="115" w:right="128"/>
        <w:jc w:val="both"/>
        <w:rPr>
          <w:sz w:val="18"/>
        </w:rPr>
      </w:pPr>
      <w:r>
        <w:rPr>
          <w:sz w:val="18"/>
        </w:rPr>
        <w:t>L’Istituto, per le finalità sopra descritte, raccoglie e tratta: Dati personali di cui all’art. 4 paragraf</w:t>
      </w:r>
      <w:r>
        <w:rPr>
          <w:sz w:val="18"/>
        </w:rPr>
        <w:t>o 1, Categorie particolari di dati personali di cui all’art.9 paragrafo 1 e Dati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giudiziari, di cui all’art. 10 del Regolamento UE, relativi a condanne penali o a reati, il cui trattamento è effettuato esclusivamente per valutare il possesso dei requisiti </w:t>
      </w:r>
      <w:r>
        <w:rPr>
          <w:sz w:val="18"/>
        </w:rPr>
        <w:t>e delle qualità previsti dalla vigente normativa per permettere la partecipazione alla procedura di gara e l’eventuale aggiudicazione.</w:t>
      </w:r>
    </w:p>
    <w:p w:rsidR="003166E5" w:rsidRDefault="003F41AF">
      <w:pPr>
        <w:spacing w:before="141"/>
        <w:ind w:left="115" w:right="124"/>
        <w:jc w:val="both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relazione</w:t>
      </w:r>
      <w:r>
        <w:rPr>
          <w:spacing w:val="-6"/>
          <w:sz w:val="18"/>
        </w:rPr>
        <w:t xml:space="preserve"> </w:t>
      </w:r>
      <w:r>
        <w:rPr>
          <w:sz w:val="18"/>
        </w:rPr>
        <w:t>alle</w:t>
      </w:r>
      <w:r>
        <w:rPr>
          <w:spacing w:val="-4"/>
          <w:sz w:val="18"/>
        </w:rPr>
        <w:t xml:space="preserve"> </w:t>
      </w:r>
      <w:r>
        <w:rPr>
          <w:sz w:val="18"/>
        </w:rPr>
        <w:t>descritte</w:t>
      </w:r>
      <w:r>
        <w:rPr>
          <w:spacing w:val="-6"/>
          <w:sz w:val="18"/>
        </w:rPr>
        <w:t xml:space="preserve"> </w:t>
      </w:r>
      <w:r>
        <w:rPr>
          <w:sz w:val="18"/>
        </w:rPr>
        <w:t>finalità,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dati</w:t>
      </w:r>
      <w:r>
        <w:rPr>
          <w:spacing w:val="-7"/>
          <w:sz w:val="18"/>
        </w:rPr>
        <w:t xml:space="preserve"> </w:t>
      </w:r>
      <w:r>
        <w:rPr>
          <w:sz w:val="18"/>
        </w:rPr>
        <w:t>personali</w:t>
      </w:r>
      <w:r>
        <w:rPr>
          <w:spacing w:val="-6"/>
          <w:sz w:val="18"/>
        </w:rPr>
        <w:t xml:space="preserve"> </w:t>
      </w:r>
      <w:r>
        <w:rPr>
          <w:sz w:val="18"/>
        </w:rPr>
        <w:t>avviene</w:t>
      </w:r>
      <w:r>
        <w:rPr>
          <w:spacing w:val="-6"/>
          <w:sz w:val="18"/>
        </w:rPr>
        <w:t xml:space="preserve"> </w:t>
      </w:r>
      <w:r>
        <w:rPr>
          <w:sz w:val="18"/>
        </w:rPr>
        <w:t>mediante</w:t>
      </w:r>
      <w:r>
        <w:rPr>
          <w:spacing w:val="-6"/>
          <w:sz w:val="18"/>
        </w:rPr>
        <w:t xml:space="preserve"> </w:t>
      </w:r>
      <w:r>
        <w:rPr>
          <w:sz w:val="18"/>
        </w:rPr>
        <w:t>strumenti</w:t>
      </w:r>
      <w:r>
        <w:rPr>
          <w:spacing w:val="-6"/>
          <w:sz w:val="18"/>
        </w:rPr>
        <w:t xml:space="preserve"> </w:t>
      </w:r>
      <w:r>
        <w:rPr>
          <w:sz w:val="18"/>
        </w:rPr>
        <w:t>manuali,</w:t>
      </w:r>
      <w:r>
        <w:rPr>
          <w:spacing w:val="-5"/>
          <w:sz w:val="18"/>
        </w:rPr>
        <w:t xml:space="preserve"> </w:t>
      </w:r>
      <w:r>
        <w:rPr>
          <w:sz w:val="18"/>
        </w:rPr>
        <w:t>informatici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telematici,</w:t>
      </w:r>
      <w:r>
        <w:rPr>
          <w:spacing w:val="-5"/>
          <w:sz w:val="18"/>
        </w:rPr>
        <w:t xml:space="preserve"> </w:t>
      </w:r>
      <w:r>
        <w:rPr>
          <w:sz w:val="18"/>
        </w:rPr>
        <w:t>con logiche</w:t>
      </w:r>
      <w:r>
        <w:rPr>
          <w:spacing w:val="-2"/>
          <w:sz w:val="18"/>
        </w:rPr>
        <w:t xml:space="preserve"> </w:t>
      </w:r>
      <w:r>
        <w:rPr>
          <w:sz w:val="18"/>
        </w:rPr>
        <w:t>strettamente</w:t>
      </w:r>
      <w:r>
        <w:rPr>
          <w:spacing w:val="-3"/>
          <w:sz w:val="18"/>
        </w:rPr>
        <w:t xml:space="preserve"> </w:t>
      </w:r>
      <w:r>
        <w:rPr>
          <w:sz w:val="18"/>
        </w:rPr>
        <w:t>correlate</w:t>
      </w:r>
      <w:r>
        <w:rPr>
          <w:spacing w:val="-3"/>
          <w:sz w:val="18"/>
        </w:rPr>
        <w:t xml:space="preserve"> </w:t>
      </w:r>
      <w:r>
        <w:rPr>
          <w:sz w:val="18"/>
        </w:rPr>
        <w:t>alle</w:t>
      </w:r>
      <w:r>
        <w:rPr>
          <w:spacing w:val="-3"/>
          <w:sz w:val="18"/>
        </w:rPr>
        <w:t xml:space="preserve"> </w:t>
      </w:r>
      <w:r>
        <w:rPr>
          <w:sz w:val="18"/>
        </w:rPr>
        <w:t>finalità</w:t>
      </w:r>
      <w:r>
        <w:rPr>
          <w:spacing w:val="-3"/>
          <w:sz w:val="18"/>
        </w:rPr>
        <w:t xml:space="preserve"> </w:t>
      </w:r>
      <w:r>
        <w:rPr>
          <w:sz w:val="18"/>
        </w:rPr>
        <w:t>predette</w:t>
      </w:r>
      <w:r>
        <w:rPr>
          <w:spacing w:val="-2"/>
          <w:sz w:val="18"/>
        </w:rPr>
        <w:t xml:space="preserve"> </w:t>
      </w:r>
      <w:r>
        <w:rPr>
          <w:sz w:val="18"/>
        </w:rPr>
        <w:t>e,</w:t>
      </w:r>
      <w:r>
        <w:rPr>
          <w:spacing w:val="-4"/>
          <w:sz w:val="18"/>
        </w:rPr>
        <w:t xml:space="preserve"> </w:t>
      </w:r>
      <w:r>
        <w:rPr>
          <w:sz w:val="18"/>
        </w:rPr>
        <w:t>comunque,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modo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garantire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sicurezza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riservatezza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>stessi.</w:t>
      </w:r>
      <w:r>
        <w:rPr>
          <w:spacing w:val="-2"/>
          <w:sz w:val="18"/>
        </w:rPr>
        <w:t xml:space="preserve"> </w:t>
      </w:r>
      <w:r>
        <w:rPr>
          <w:sz w:val="18"/>
        </w:rPr>
        <w:t>I dati potranno essere trattati anche in base ai criteri qualitativi, quantitativi e temporali di volta</w:t>
      </w:r>
      <w:r>
        <w:rPr>
          <w:sz w:val="18"/>
        </w:rPr>
        <w:t xml:space="preserve"> in volta individuati.</w:t>
      </w:r>
    </w:p>
    <w:p w:rsidR="003166E5" w:rsidRDefault="003F41AF">
      <w:pPr>
        <w:spacing w:before="141"/>
        <w:ind w:left="115" w:right="136"/>
        <w:jc w:val="both"/>
        <w:rPr>
          <w:sz w:val="18"/>
        </w:rPr>
      </w:pPr>
      <w:r>
        <w:rPr>
          <w:sz w:val="18"/>
        </w:rPr>
        <w:t>Il conferimento dei dati richiesti dall’Istituto è necessario, in base alla normativa in materia di appalti e contrattualistica pubblica, per valutare il possesso dei requisiti e delle qualità richiesti per la partecipazione alla pro</w:t>
      </w:r>
      <w:r>
        <w:rPr>
          <w:sz w:val="18"/>
        </w:rPr>
        <w:t>cedura nel cui ambito i dati stessi sono acquisiti; pertanto, la loro mancata indicazione può precludere l’effettuazione della relativa istruttoria.</w:t>
      </w:r>
    </w:p>
    <w:p w:rsidR="003166E5" w:rsidRDefault="003F41AF">
      <w:pPr>
        <w:spacing w:before="141"/>
        <w:ind w:left="115" w:right="211"/>
        <w:jc w:val="both"/>
        <w:rPr>
          <w:sz w:val="18"/>
        </w:rPr>
      </w:pPr>
      <w:r>
        <w:rPr>
          <w:sz w:val="18"/>
        </w:rPr>
        <w:t xml:space="preserve">I dati conferiti sono trattati dagli operatori dell’Istituto individuati quali Incaricati del trattamento, </w:t>
      </w:r>
      <w:r>
        <w:rPr>
          <w:sz w:val="18"/>
        </w:rPr>
        <w:t>a cui sono impartite idonee istruzioni in ordine a misure, accorgimenti, modus operandi, tutti volti alla concreta tutela dei dati personali.</w:t>
      </w:r>
    </w:p>
    <w:p w:rsidR="003166E5" w:rsidRDefault="003F41AF">
      <w:pPr>
        <w:spacing w:before="140"/>
        <w:ind w:left="115"/>
        <w:jc w:val="both"/>
        <w:rPr>
          <w:sz w:val="18"/>
        </w:rPr>
      </w:pP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dati</w:t>
      </w:r>
      <w:r>
        <w:rPr>
          <w:spacing w:val="-8"/>
          <w:sz w:val="18"/>
        </w:rPr>
        <w:t xml:space="preserve"> </w:t>
      </w:r>
      <w:r>
        <w:rPr>
          <w:sz w:val="18"/>
        </w:rPr>
        <w:t>raccolti</w:t>
      </w:r>
      <w:r>
        <w:rPr>
          <w:spacing w:val="-7"/>
          <w:sz w:val="18"/>
        </w:rPr>
        <w:t xml:space="preserve"> </w:t>
      </w:r>
      <w:r>
        <w:rPr>
          <w:sz w:val="18"/>
        </w:rPr>
        <w:t>potranno</w:t>
      </w:r>
      <w:r>
        <w:rPr>
          <w:spacing w:val="-7"/>
          <w:sz w:val="18"/>
        </w:rPr>
        <w:t xml:space="preserve"> </w:t>
      </w:r>
      <w:r>
        <w:rPr>
          <w:sz w:val="18"/>
        </w:rPr>
        <w:t>altresì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7"/>
          <w:sz w:val="18"/>
        </w:rPr>
        <w:t xml:space="preserve"> </w:t>
      </w:r>
      <w:r>
        <w:rPr>
          <w:sz w:val="18"/>
        </w:rPr>
        <w:t>conosciuti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da:</w:t>
      </w:r>
    </w:p>
    <w:p w:rsidR="003166E5" w:rsidRDefault="003F41AF">
      <w:pPr>
        <w:pStyle w:val="Paragrafoelenco"/>
        <w:numPr>
          <w:ilvl w:val="0"/>
          <w:numId w:val="1"/>
        </w:numPr>
        <w:tabs>
          <w:tab w:val="left" w:pos="209"/>
        </w:tabs>
        <w:spacing w:before="141"/>
        <w:ind w:left="209" w:hanging="94"/>
        <w:rPr>
          <w:sz w:val="18"/>
        </w:rPr>
      </w:pPr>
      <w:r>
        <w:rPr>
          <w:sz w:val="18"/>
        </w:rPr>
        <w:t>Soggetti</w:t>
      </w:r>
      <w:r>
        <w:rPr>
          <w:spacing w:val="-7"/>
          <w:sz w:val="18"/>
        </w:rPr>
        <w:t xml:space="preserve"> </w:t>
      </w:r>
      <w:r>
        <w:rPr>
          <w:sz w:val="18"/>
        </w:rPr>
        <w:t>esterni,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cui</w:t>
      </w:r>
      <w:r>
        <w:rPr>
          <w:spacing w:val="-5"/>
          <w:sz w:val="18"/>
        </w:rPr>
        <w:t xml:space="preserve"> </w:t>
      </w:r>
      <w:r>
        <w:rPr>
          <w:sz w:val="18"/>
        </w:rPr>
        <w:t>nominativi</w:t>
      </w:r>
      <w:r>
        <w:rPr>
          <w:spacing w:val="-6"/>
          <w:sz w:val="18"/>
        </w:rPr>
        <w:t xml:space="preserve"> </w:t>
      </w:r>
      <w:r>
        <w:rPr>
          <w:sz w:val="18"/>
        </w:rPr>
        <w:t>sono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disposizione</w:t>
      </w:r>
      <w:r>
        <w:rPr>
          <w:spacing w:val="-7"/>
          <w:sz w:val="18"/>
        </w:rPr>
        <w:t xml:space="preserve"> </w:t>
      </w:r>
      <w:r>
        <w:rPr>
          <w:sz w:val="18"/>
        </w:rPr>
        <w:t>degli</w:t>
      </w:r>
      <w:r>
        <w:rPr>
          <w:spacing w:val="-7"/>
          <w:sz w:val="18"/>
        </w:rPr>
        <w:t xml:space="preserve"> </w:t>
      </w:r>
      <w:r>
        <w:rPr>
          <w:sz w:val="18"/>
        </w:rPr>
        <w:t>interessati,</w:t>
      </w:r>
      <w:r>
        <w:rPr>
          <w:spacing w:val="-5"/>
          <w:sz w:val="18"/>
        </w:rPr>
        <w:t xml:space="preserve"> </w:t>
      </w:r>
      <w:r>
        <w:rPr>
          <w:sz w:val="18"/>
        </w:rPr>
        <w:t>facenti</w:t>
      </w:r>
      <w:r>
        <w:rPr>
          <w:spacing w:val="-7"/>
          <w:sz w:val="18"/>
        </w:rPr>
        <w:t xml:space="preserve"> </w:t>
      </w:r>
      <w:r>
        <w:rPr>
          <w:sz w:val="18"/>
        </w:rPr>
        <w:t>parte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Commissione;</w:t>
      </w:r>
    </w:p>
    <w:p w:rsidR="003166E5" w:rsidRDefault="003F41AF">
      <w:pPr>
        <w:pStyle w:val="Paragrafoelenco"/>
        <w:numPr>
          <w:ilvl w:val="0"/>
          <w:numId w:val="1"/>
        </w:numPr>
        <w:tabs>
          <w:tab w:val="left" w:pos="217"/>
        </w:tabs>
        <w:spacing w:before="140"/>
        <w:ind w:left="115" w:right="133" w:firstLine="0"/>
        <w:rPr>
          <w:sz w:val="18"/>
        </w:rPr>
      </w:pPr>
      <w:r>
        <w:rPr>
          <w:sz w:val="18"/>
        </w:rPr>
        <w:t>Soggetti</w:t>
      </w:r>
      <w:r>
        <w:rPr>
          <w:spacing w:val="-3"/>
          <w:sz w:val="18"/>
        </w:rPr>
        <w:t xml:space="preserve"> </w:t>
      </w:r>
      <w:r>
        <w:rPr>
          <w:sz w:val="18"/>
        </w:rPr>
        <w:t>terzi fornitori di servizi per l’Istituto o</w:t>
      </w:r>
      <w:r>
        <w:rPr>
          <w:spacing w:val="-1"/>
          <w:sz w:val="18"/>
        </w:rPr>
        <w:t xml:space="preserve"> </w:t>
      </w:r>
      <w:r>
        <w:rPr>
          <w:sz w:val="18"/>
        </w:rPr>
        <w:t>comunque ad essa legati</w:t>
      </w:r>
      <w:r>
        <w:rPr>
          <w:spacing w:val="-3"/>
          <w:sz w:val="18"/>
        </w:rPr>
        <w:t xml:space="preserve"> </w:t>
      </w:r>
      <w:r>
        <w:rPr>
          <w:sz w:val="18"/>
        </w:rPr>
        <w:t>da rapporto contrattuale,unicamente per le finalità sopra descritte, previa designazione in qualità di Responsabili del trattam</w:t>
      </w:r>
      <w:r>
        <w:rPr>
          <w:sz w:val="18"/>
        </w:rPr>
        <w:t>ento e comunque garantendo il medesimo livello di protezione;</w:t>
      </w:r>
    </w:p>
    <w:p w:rsidR="003166E5" w:rsidRDefault="003F41AF">
      <w:pPr>
        <w:pStyle w:val="Paragrafoelenco"/>
        <w:numPr>
          <w:ilvl w:val="0"/>
          <w:numId w:val="1"/>
        </w:numPr>
        <w:tabs>
          <w:tab w:val="left" w:pos="209"/>
        </w:tabs>
        <w:spacing w:before="141"/>
        <w:ind w:left="209" w:hanging="94"/>
        <w:rPr>
          <w:sz w:val="18"/>
        </w:rPr>
      </w:pPr>
      <w:r>
        <w:rPr>
          <w:sz w:val="18"/>
        </w:rPr>
        <w:t>Altre</w:t>
      </w:r>
      <w:r>
        <w:rPr>
          <w:spacing w:val="-7"/>
          <w:sz w:val="18"/>
        </w:rPr>
        <w:t xml:space="preserve"> </w:t>
      </w:r>
      <w:r>
        <w:rPr>
          <w:sz w:val="18"/>
        </w:rPr>
        <w:t>Amministrazioni</w:t>
      </w:r>
      <w:r>
        <w:rPr>
          <w:spacing w:val="-5"/>
          <w:sz w:val="18"/>
        </w:rPr>
        <w:t xml:space="preserve"> </w:t>
      </w:r>
      <w:r>
        <w:rPr>
          <w:sz w:val="18"/>
        </w:rPr>
        <w:t>pubbliche,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dati</w:t>
      </w:r>
      <w:r>
        <w:rPr>
          <w:spacing w:val="-7"/>
          <w:sz w:val="18"/>
        </w:rPr>
        <w:t xml:space="preserve"> </w:t>
      </w:r>
      <w:r>
        <w:rPr>
          <w:sz w:val="18"/>
        </w:rPr>
        <w:t>potranno</w:t>
      </w:r>
      <w:r>
        <w:rPr>
          <w:spacing w:val="-5"/>
          <w:sz w:val="18"/>
        </w:rPr>
        <w:t xml:space="preserve"> </w:t>
      </w:r>
      <w:r>
        <w:rPr>
          <w:sz w:val="18"/>
        </w:rPr>
        <w:t>essere</w:t>
      </w:r>
      <w:r>
        <w:rPr>
          <w:spacing w:val="-7"/>
          <w:sz w:val="18"/>
        </w:rPr>
        <w:t xml:space="preserve"> </w:t>
      </w:r>
      <w:r>
        <w:rPr>
          <w:sz w:val="18"/>
        </w:rPr>
        <w:t>comunicati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adempimenti</w:t>
      </w:r>
      <w:r>
        <w:rPr>
          <w:spacing w:val="-7"/>
          <w:sz w:val="18"/>
        </w:rPr>
        <w:t xml:space="preserve"> </w:t>
      </w:r>
      <w:r>
        <w:rPr>
          <w:sz w:val="18"/>
        </w:rPr>
        <w:t>legali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procedimentali;</w:t>
      </w:r>
    </w:p>
    <w:p w:rsidR="003166E5" w:rsidRDefault="003F41AF">
      <w:pPr>
        <w:pStyle w:val="Paragrafoelenco"/>
        <w:numPr>
          <w:ilvl w:val="0"/>
          <w:numId w:val="1"/>
        </w:numPr>
        <w:tabs>
          <w:tab w:val="left" w:pos="225"/>
        </w:tabs>
        <w:spacing w:before="140"/>
        <w:ind w:left="115" w:right="139" w:firstLine="0"/>
        <w:rPr>
          <w:sz w:val="18"/>
        </w:rPr>
      </w:pPr>
      <w:r>
        <w:rPr>
          <w:sz w:val="18"/>
        </w:rPr>
        <w:t xml:space="preserve">Altri concorrenti che facciano richiesta di accesso ai documenti di gara, secondo </w:t>
      </w:r>
      <w:r>
        <w:rPr>
          <w:sz w:val="18"/>
        </w:rPr>
        <w:t>le modalità e nei limiti di quanto previsto dalla vigente normativa in materia di appalti;</w:t>
      </w:r>
    </w:p>
    <w:p w:rsidR="003166E5" w:rsidRDefault="003F41AF">
      <w:pPr>
        <w:pStyle w:val="Paragrafoelenco"/>
        <w:numPr>
          <w:ilvl w:val="0"/>
          <w:numId w:val="1"/>
        </w:numPr>
        <w:tabs>
          <w:tab w:val="left" w:pos="209"/>
        </w:tabs>
        <w:spacing w:before="140"/>
        <w:ind w:left="209" w:hanging="94"/>
        <w:rPr>
          <w:sz w:val="18"/>
        </w:rPr>
      </w:pPr>
      <w:r>
        <w:rPr>
          <w:sz w:val="18"/>
        </w:rPr>
        <w:t>Legali</w:t>
      </w:r>
      <w:r>
        <w:rPr>
          <w:spacing w:val="-6"/>
          <w:sz w:val="18"/>
        </w:rPr>
        <w:t xml:space="preserve"> </w:t>
      </w:r>
      <w:r>
        <w:rPr>
          <w:sz w:val="18"/>
        </w:rPr>
        <w:t>incaricati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tutela</w:t>
      </w:r>
      <w:r>
        <w:rPr>
          <w:spacing w:val="-6"/>
          <w:sz w:val="18"/>
        </w:rPr>
        <w:t xml:space="preserve"> </w:t>
      </w:r>
      <w:r>
        <w:rPr>
          <w:sz w:val="18"/>
        </w:rPr>
        <w:t>dell’Istituto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sede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giudiziaria.</w:t>
      </w:r>
    </w:p>
    <w:p w:rsidR="003166E5" w:rsidRDefault="003F41AF">
      <w:pPr>
        <w:spacing w:before="141"/>
        <w:ind w:left="115" w:right="132"/>
        <w:jc w:val="both"/>
        <w:rPr>
          <w:sz w:val="18"/>
        </w:rPr>
      </w:pPr>
      <w:r>
        <w:rPr>
          <w:sz w:val="18"/>
        </w:rPr>
        <w:t>I dati relativi al concorrente aggiudicatario della gara ed il prezzo di aggiudicazione saranno pu</w:t>
      </w:r>
      <w:r>
        <w:rPr>
          <w:sz w:val="18"/>
        </w:rPr>
        <w:t xml:space="preserve">bblicati, come da normativa sugli appalti, sul profilo del committente dello IOR </w:t>
      </w:r>
      <w:hyperlink r:id="rId8">
        <w:r>
          <w:rPr>
            <w:sz w:val="18"/>
          </w:rPr>
          <w:t>www.ior.it/bandi-di-gare</w:t>
        </w:r>
      </w:hyperlink>
    </w:p>
    <w:p w:rsidR="003166E5" w:rsidRDefault="003F41AF">
      <w:pPr>
        <w:spacing w:before="140"/>
        <w:ind w:left="115" w:right="136"/>
        <w:jc w:val="both"/>
        <w:rPr>
          <w:sz w:val="18"/>
        </w:rPr>
      </w:pP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dati</w:t>
      </w:r>
      <w:r>
        <w:rPr>
          <w:spacing w:val="-6"/>
          <w:sz w:val="18"/>
        </w:rPr>
        <w:t xml:space="preserve"> </w:t>
      </w:r>
      <w:r>
        <w:rPr>
          <w:sz w:val="18"/>
        </w:rPr>
        <w:t>personali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z w:val="18"/>
        </w:rPr>
        <w:t>saranno</w:t>
      </w:r>
      <w:r>
        <w:rPr>
          <w:spacing w:val="-5"/>
          <w:sz w:val="18"/>
        </w:rPr>
        <w:t xml:space="preserve"> </w:t>
      </w:r>
      <w:r>
        <w:rPr>
          <w:sz w:val="18"/>
        </w:rPr>
        <w:t>trasferiti</w:t>
      </w:r>
      <w:r>
        <w:rPr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fuori</w:t>
      </w:r>
      <w:r>
        <w:rPr>
          <w:spacing w:val="-4"/>
          <w:sz w:val="18"/>
        </w:rPr>
        <w:t xml:space="preserve"> </w:t>
      </w:r>
      <w:r>
        <w:rPr>
          <w:sz w:val="18"/>
        </w:rPr>
        <w:t>dell’Unione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Europea.I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5"/>
          <w:sz w:val="18"/>
        </w:rPr>
        <w:t xml:space="preserve"> </w:t>
      </w:r>
      <w:r>
        <w:rPr>
          <w:sz w:val="18"/>
        </w:rPr>
        <w:t>verranno</w:t>
      </w:r>
      <w:r>
        <w:rPr>
          <w:spacing w:val="-7"/>
          <w:sz w:val="18"/>
        </w:rPr>
        <w:t xml:space="preserve"> </w:t>
      </w:r>
      <w:r>
        <w:rPr>
          <w:sz w:val="18"/>
        </w:rPr>
        <w:t>conservati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-7"/>
          <w:sz w:val="18"/>
        </w:rPr>
        <w:t xml:space="preserve"> </w:t>
      </w:r>
      <w:r>
        <w:rPr>
          <w:sz w:val="18"/>
        </w:rPr>
        <w:t>arco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tempo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z w:val="18"/>
        </w:rPr>
        <w:t>superiore</w:t>
      </w:r>
      <w:r>
        <w:rPr>
          <w:spacing w:val="-6"/>
          <w:sz w:val="18"/>
        </w:rPr>
        <w:t xml:space="preserve"> </w:t>
      </w:r>
      <w:r>
        <w:rPr>
          <w:sz w:val="18"/>
        </w:rPr>
        <w:t>a quello necessario al raggiungimento delle finalità per i quali essi sono trattati.</w:t>
      </w:r>
    </w:p>
    <w:p w:rsidR="003166E5" w:rsidRDefault="003F41AF">
      <w:pPr>
        <w:spacing w:before="141"/>
        <w:ind w:left="115" w:right="120"/>
        <w:jc w:val="both"/>
        <w:rPr>
          <w:sz w:val="18"/>
        </w:rPr>
      </w:pPr>
      <w:r>
        <w:rPr>
          <w:sz w:val="18"/>
        </w:rPr>
        <w:t xml:space="preserve">Il periodo di conservazione dei dati, ad esclusione di quelli soggetti a conservazione illimitata ai sensi di legge, è di norma 10 anni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conclusione</w:t>
      </w:r>
      <w:r>
        <w:rPr>
          <w:spacing w:val="-2"/>
          <w:sz w:val="18"/>
        </w:rPr>
        <w:t xml:space="preserve"> </w:t>
      </w:r>
      <w:r>
        <w:rPr>
          <w:sz w:val="18"/>
        </w:rPr>
        <w:t>dell’esecuzione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contratto</w:t>
      </w:r>
      <w:r>
        <w:rPr>
          <w:spacing w:val="-3"/>
          <w:sz w:val="18"/>
        </w:rPr>
        <w:t xml:space="preserve"> </w:t>
      </w:r>
      <w:r>
        <w:rPr>
          <w:sz w:val="18"/>
        </w:rPr>
        <w:t>comunque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arco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tempo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superiore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quello</w:t>
      </w:r>
      <w:r>
        <w:rPr>
          <w:spacing w:val="-2"/>
          <w:sz w:val="18"/>
        </w:rPr>
        <w:t xml:space="preserve"> </w:t>
      </w:r>
      <w:r>
        <w:rPr>
          <w:sz w:val="18"/>
        </w:rPr>
        <w:t>necessario</w:t>
      </w:r>
      <w:r>
        <w:rPr>
          <w:spacing w:val="-3"/>
          <w:sz w:val="18"/>
        </w:rPr>
        <w:t xml:space="preserve"> </w:t>
      </w:r>
      <w:r>
        <w:rPr>
          <w:sz w:val="18"/>
        </w:rPr>
        <w:t>all’adempimento degli obblighi normativi.</w:t>
      </w:r>
    </w:p>
    <w:p w:rsidR="003166E5" w:rsidRDefault="003F41AF">
      <w:pPr>
        <w:spacing w:before="141"/>
        <w:ind w:left="115" w:right="124"/>
        <w:jc w:val="both"/>
        <w:rPr>
          <w:sz w:val="18"/>
        </w:rPr>
      </w:pP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tal</w:t>
      </w:r>
      <w:r>
        <w:rPr>
          <w:spacing w:val="-2"/>
          <w:sz w:val="18"/>
        </w:rPr>
        <w:t xml:space="preserve"> </w:t>
      </w:r>
      <w:r>
        <w:rPr>
          <w:sz w:val="18"/>
        </w:rPr>
        <w:t>fine,</w:t>
      </w:r>
      <w:r>
        <w:rPr>
          <w:spacing w:val="-3"/>
          <w:sz w:val="18"/>
        </w:rPr>
        <w:t xml:space="preserve"> </w:t>
      </w:r>
      <w:r>
        <w:rPr>
          <w:sz w:val="18"/>
        </w:rPr>
        <w:t>anche</w:t>
      </w:r>
      <w:r>
        <w:rPr>
          <w:spacing w:val="-1"/>
          <w:sz w:val="18"/>
        </w:rPr>
        <w:t xml:space="preserve"> </w:t>
      </w:r>
      <w:r>
        <w:rPr>
          <w:sz w:val="18"/>
        </w:rPr>
        <w:t>mediante</w:t>
      </w:r>
      <w:r>
        <w:rPr>
          <w:spacing w:val="-2"/>
          <w:sz w:val="18"/>
        </w:rPr>
        <w:t xml:space="preserve"> </w:t>
      </w:r>
      <w:r>
        <w:rPr>
          <w:sz w:val="18"/>
        </w:rPr>
        <w:t>controlli</w:t>
      </w:r>
      <w:r>
        <w:rPr>
          <w:spacing w:val="-1"/>
          <w:sz w:val="18"/>
        </w:rPr>
        <w:t xml:space="preserve"> </w:t>
      </w:r>
      <w:r>
        <w:rPr>
          <w:sz w:val="18"/>
        </w:rPr>
        <w:t>periodici,</w:t>
      </w:r>
      <w:r>
        <w:rPr>
          <w:spacing w:val="-1"/>
          <w:sz w:val="18"/>
        </w:rPr>
        <w:t xml:space="preserve"> </w:t>
      </w:r>
      <w:r>
        <w:rPr>
          <w:sz w:val="18"/>
        </w:rPr>
        <w:t>verrà</w:t>
      </w:r>
      <w:r>
        <w:rPr>
          <w:spacing w:val="-3"/>
          <w:sz w:val="18"/>
        </w:rPr>
        <w:t xml:space="preserve"> </w:t>
      </w:r>
      <w:r>
        <w:rPr>
          <w:sz w:val="18"/>
        </w:rPr>
        <w:t>verificata</w:t>
      </w:r>
      <w:r>
        <w:rPr>
          <w:spacing w:val="-1"/>
          <w:sz w:val="18"/>
        </w:rPr>
        <w:t xml:space="preserve"> </w:t>
      </w:r>
      <w:r>
        <w:rPr>
          <w:sz w:val="18"/>
        </w:rPr>
        <w:t>costantemente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stretta</w:t>
      </w:r>
      <w:r>
        <w:rPr>
          <w:spacing w:val="-1"/>
          <w:sz w:val="18"/>
        </w:rPr>
        <w:t xml:space="preserve"> </w:t>
      </w:r>
      <w:r>
        <w:rPr>
          <w:sz w:val="18"/>
        </w:rPr>
        <w:t>pertinenza,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eccedenza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indispensabilità dei dati</w:t>
      </w:r>
      <w:r>
        <w:rPr>
          <w:spacing w:val="-2"/>
          <w:sz w:val="18"/>
        </w:rPr>
        <w:t xml:space="preserve"> </w:t>
      </w:r>
      <w:r>
        <w:rPr>
          <w:sz w:val="18"/>
        </w:rPr>
        <w:t>rispetto al perseguimento</w:t>
      </w:r>
      <w:r>
        <w:rPr>
          <w:spacing w:val="-1"/>
          <w:sz w:val="18"/>
        </w:rPr>
        <w:t xml:space="preserve"> </w:t>
      </w:r>
      <w:r>
        <w:rPr>
          <w:sz w:val="18"/>
        </w:rPr>
        <w:t>delle finalità sopra descritte. I dati</w:t>
      </w:r>
      <w:r>
        <w:rPr>
          <w:spacing w:val="-2"/>
          <w:sz w:val="18"/>
        </w:rPr>
        <w:t xml:space="preserve"> </w:t>
      </w:r>
      <w:r>
        <w:rPr>
          <w:sz w:val="18"/>
        </w:rPr>
        <w:t>che, anche a seguito delle verifiche, risultano eccedenti</w:t>
      </w:r>
      <w:r>
        <w:rPr>
          <w:spacing w:val="-4"/>
          <w:sz w:val="18"/>
        </w:rPr>
        <w:t xml:space="preserve"> </w:t>
      </w:r>
      <w:r>
        <w:rPr>
          <w:sz w:val="18"/>
        </w:rPr>
        <w:t>o non pertinenti o non indispensabili non saranno utilizzati, salvo che per l'eventuale con</w:t>
      </w:r>
      <w:r>
        <w:rPr>
          <w:sz w:val="18"/>
        </w:rPr>
        <w:t>servazione, a norma di legge, dell'atto o del documento che li contiene.</w:t>
      </w:r>
    </w:p>
    <w:p w:rsidR="003166E5" w:rsidRDefault="003F41AF">
      <w:pPr>
        <w:spacing w:before="141"/>
        <w:ind w:left="115" w:right="117"/>
        <w:jc w:val="both"/>
        <w:rPr>
          <w:sz w:val="18"/>
        </w:rPr>
      </w:pPr>
      <w:r>
        <w:rPr>
          <w:sz w:val="18"/>
        </w:rPr>
        <w:t xml:space="preserve">In qualunque momento l’interessato può esercitare i diritti previsti dagli artt. 15 e seguenti del Regolamento UE/2016/679. In particolare, l’interessato ha il diritto di ottenere la </w:t>
      </w:r>
      <w:r>
        <w:rPr>
          <w:sz w:val="18"/>
        </w:rPr>
        <w:t>conferma dell’esistenza o meno dei propri dati e di conoscerne il contenuto, l’origine e le finalità del trattamento, di verificarne l’esattezza o chiederne l’integrazione o l’aggiornamento, oppure la rettifica, i destinatari cui i dati</w:t>
      </w:r>
      <w:r>
        <w:rPr>
          <w:spacing w:val="-1"/>
          <w:sz w:val="18"/>
        </w:rPr>
        <w:t xml:space="preserve"> </w:t>
      </w:r>
      <w:r>
        <w:rPr>
          <w:sz w:val="18"/>
        </w:rPr>
        <w:t>saranno comunicati,</w:t>
      </w:r>
      <w:r>
        <w:rPr>
          <w:sz w:val="18"/>
        </w:rPr>
        <w:t xml:space="preserve"> il periodo di conservazione degli stessi; ha altresì il diritto di chiedere la cancellazione o la limitazione</w:t>
      </w:r>
      <w:r>
        <w:rPr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trasformazione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forma</w:t>
      </w:r>
      <w:r>
        <w:rPr>
          <w:spacing w:val="-5"/>
          <w:sz w:val="18"/>
        </w:rPr>
        <w:t xml:space="preserve"> </w:t>
      </w:r>
      <w:r>
        <w:rPr>
          <w:sz w:val="18"/>
        </w:rPr>
        <w:t>anonima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blocco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5"/>
          <w:sz w:val="18"/>
        </w:rPr>
        <w:t xml:space="preserve"> </w:t>
      </w:r>
      <w:r>
        <w:rPr>
          <w:sz w:val="18"/>
        </w:rPr>
        <w:t>trattati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violazione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legge,</w:t>
      </w:r>
      <w:r>
        <w:rPr>
          <w:spacing w:val="-5"/>
          <w:sz w:val="18"/>
        </w:rPr>
        <w:t xml:space="preserve"> </w:t>
      </w:r>
      <w:r>
        <w:rPr>
          <w:sz w:val="18"/>
        </w:rPr>
        <w:t>nonché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opporsi</w:t>
      </w:r>
      <w:r>
        <w:rPr>
          <w:spacing w:val="-6"/>
          <w:sz w:val="18"/>
        </w:rPr>
        <w:t xml:space="preserve"> </w:t>
      </w:r>
      <w:r>
        <w:rPr>
          <w:sz w:val="18"/>
        </w:rPr>
        <w:t>in ogni caso, per motivi legittimi, al loro trattamento ovvero revocare il trattamento.</w:t>
      </w:r>
    </w:p>
    <w:p w:rsidR="003166E5" w:rsidRDefault="003F41AF">
      <w:pPr>
        <w:spacing w:before="141"/>
        <w:ind w:left="115" w:right="112"/>
        <w:jc w:val="both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richiesta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esercizio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5"/>
          <w:sz w:val="18"/>
        </w:rPr>
        <w:t xml:space="preserve"> </w:t>
      </w:r>
      <w:r>
        <w:rPr>
          <w:sz w:val="18"/>
        </w:rPr>
        <w:t>va</w:t>
      </w:r>
      <w:r>
        <w:rPr>
          <w:spacing w:val="-4"/>
          <w:sz w:val="18"/>
        </w:rPr>
        <w:t xml:space="preserve"> </w:t>
      </w:r>
      <w:r>
        <w:rPr>
          <w:sz w:val="18"/>
        </w:rPr>
        <w:t>rivolta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Direttore</w:t>
      </w:r>
      <w:r>
        <w:rPr>
          <w:spacing w:val="-3"/>
          <w:sz w:val="18"/>
        </w:rPr>
        <w:t xml:space="preserve"> </w:t>
      </w:r>
      <w:r>
        <w:rPr>
          <w:sz w:val="18"/>
        </w:rPr>
        <w:t>Generale</w:t>
      </w:r>
      <w:r>
        <w:rPr>
          <w:spacing w:val="-4"/>
          <w:sz w:val="18"/>
        </w:rPr>
        <w:t xml:space="preserve"> </w:t>
      </w:r>
      <w:r>
        <w:rPr>
          <w:sz w:val="18"/>
        </w:rPr>
        <w:t>dell’Istituto</w:t>
      </w:r>
      <w:r>
        <w:rPr>
          <w:spacing w:val="-4"/>
          <w:sz w:val="18"/>
        </w:rPr>
        <w:t xml:space="preserve"> </w:t>
      </w:r>
      <w:r>
        <w:rPr>
          <w:sz w:val="18"/>
        </w:rPr>
        <w:t>Ortopedico</w:t>
      </w:r>
      <w:r>
        <w:rPr>
          <w:spacing w:val="-4"/>
          <w:sz w:val="18"/>
        </w:rPr>
        <w:t xml:space="preserve"> </w:t>
      </w:r>
      <w:r>
        <w:rPr>
          <w:sz w:val="18"/>
        </w:rPr>
        <w:t>Rizzoli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qualità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Titolare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trattamento (con sede in via di </w:t>
      </w:r>
      <w:proofErr w:type="spellStart"/>
      <w:r>
        <w:rPr>
          <w:sz w:val="18"/>
        </w:rPr>
        <w:t>Barbiano</w:t>
      </w:r>
      <w:proofErr w:type="spellEnd"/>
      <w:r>
        <w:rPr>
          <w:sz w:val="18"/>
        </w:rPr>
        <w:t xml:space="preserve"> 1/10 - 40136 Bologna, PEC: </w:t>
      </w:r>
      <w:r>
        <w:rPr>
          <w:sz w:val="18"/>
          <w:u w:val="single"/>
        </w:rPr>
        <w:t>direzione.generale@pec.ior.it</w:t>
      </w:r>
      <w:r>
        <w:rPr>
          <w:sz w:val="18"/>
        </w:rPr>
        <w:t xml:space="preserve">) e al Responsabile della protezione dei dati (c.d. Data </w:t>
      </w:r>
      <w:proofErr w:type="spellStart"/>
      <w:r>
        <w:rPr>
          <w:sz w:val="18"/>
        </w:rPr>
        <w:t>Protection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Officer</w:t>
      </w:r>
      <w:proofErr w:type="spellEnd"/>
      <w:r>
        <w:rPr>
          <w:sz w:val="18"/>
        </w:rPr>
        <w:t xml:space="preserve">). Il Data </w:t>
      </w:r>
      <w:proofErr w:type="spellStart"/>
      <w:r>
        <w:rPr>
          <w:sz w:val="18"/>
        </w:rPr>
        <w:t>Protection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Officer</w:t>
      </w:r>
      <w:proofErr w:type="spellEnd"/>
      <w:r>
        <w:rPr>
          <w:sz w:val="18"/>
        </w:rPr>
        <w:t>, con sede in Bologna c/o IRCCS Azienda Ospedaliero - U</w:t>
      </w:r>
      <w:r>
        <w:rPr>
          <w:sz w:val="18"/>
        </w:rPr>
        <w:t xml:space="preserve">niversitaria di Bologna, può essere contattato all’indirizzo e-mail </w:t>
      </w:r>
      <w:hyperlink r:id="rId9">
        <w:r>
          <w:rPr>
            <w:sz w:val="18"/>
            <w:u w:val="single"/>
          </w:rPr>
          <w:t>dpo@aosp.bo.it</w:t>
        </w:r>
      </w:hyperlink>
      <w:r>
        <w:rPr>
          <w:sz w:val="18"/>
        </w:rPr>
        <w:t xml:space="preserve">; PEC </w:t>
      </w:r>
      <w:hyperlink r:id="rId10">
        <w:r>
          <w:rPr>
            <w:sz w:val="18"/>
            <w:u w:val="single"/>
          </w:rPr>
          <w:t>dpo@pec.aosp.bo.it</w:t>
        </w:r>
      </w:hyperlink>
      <w:r>
        <w:rPr>
          <w:sz w:val="18"/>
        </w:rPr>
        <w:t>.</w:t>
      </w:r>
    </w:p>
    <w:p w:rsidR="003166E5" w:rsidRDefault="003F41AF">
      <w:pPr>
        <w:spacing w:before="141"/>
        <w:ind w:left="115" w:right="208"/>
        <w:jc w:val="both"/>
        <w:rPr>
          <w:sz w:val="18"/>
        </w:rPr>
      </w:pPr>
      <w:r>
        <w:rPr>
          <w:sz w:val="18"/>
        </w:rPr>
        <w:t>L’interessato,</w:t>
      </w:r>
      <w:r>
        <w:rPr>
          <w:spacing w:val="-9"/>
          <w:sz w:val="18"/>
        </w:rPr>
        <w:t xml:space="preserve"> </w:t>
      </w:r>
      <w:r>
        <w:rPr>
          <w:sz w:val="18"/>
        </w:rPr>
        <w:t>qualora</w:t>
      </w:r>
      <w:r>
        <w:rPr>
          <w:spacing w:val="-9"/>
          <w:sz w:val="18"/>
        </w:rPr>
        <w:t xml:space="preserve"> </w:t>
      </w:r>
      <w:r>
        <w:rPr>
          <w:sz w:val="18"/>
        </w:rPr>
        <w:t>ritenga</w:t>
      </w:r>
      <w:r>
        <w:rPr>
          <w:spacing w:val="-9"/>
          <w:sz w:val="18"/>
        </w:rPr>
        <w:t xml:space="preserve"> </w:t>
      </w:r>
      <w:r>
        <w:rPr>
          <w:sz w:val="18"/>
        </w:rPr>
        <w:t>che</w:t>
      </w:r>
      <w:r>
        <w:rPr>
          <w:spacing w:val="-10"/>
          <w:sz w:val="18"/>
        </w:rPr>
        <w:t xml:space="preserve"> </w:t>
      </w:r>
      <w:r>
        <w:rPr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9"/>
          <w:sz w:val="18"/>
        </w:rPr>
        <w:t xml:space="preserve"> </w:t>
      </w:r>
      <w:r>
        <w:rPr>
          <w:sz w:val="18"/>
        </w:rPr>
        <w:t>dei</w:t>
      </w:r>
      <w:r>
        <w:rPr>
          <w:spacing w:val="-10"/>
          <w:sz w:val="18"/>
        </w:rPr>
        <w:t xml:space="preserve"> </w:t>
      </w:r>
      <w:r>
        <w:rPr>
          <w:sz w:val="18"/>
        </w:rPr>
        <w:t>propri</w:t>
      </w:r>
      <w:r>
        <w:rPr>
          <w:spacing w:val="-10"/>
          <w:sz w:val="18"/>
        </w:rPr>
        <w:t xml:space="preserve"> </w:t>
      </w:r>
      <w:r>
        <w:rPr>
          <w:sz w:val="18"/>
        </w:rPr>
        <w:t>dati</w:t>
      </w:r>
      <w:r>
        <w:rPr>
          <w:spacing w:val="-10"/>
          <w:sz w:val="18"/>
        </w:rPr>
        <w:t xml:space="preserve"> </w:t>
      </w:r>
      <w:r>
        <w:rPr>
          <w:sz w:val="18"/>
        </w:rPr>
        <w:t>personali</w:t>
      </w:r>
      <w:r>
        <w:rPr>
          <w:spacing w:val="-10"/>
          <w:sz w:val="18"/>
        </w:rPr>
        <w:t xml:space="preserve"> </w:t>
      </w:r>
      <w:r>
        <w:rPr>
          <w:sz w:val="18"/>
        </w:rPr>
        <w:t>sia</w:t>
      </w:r>
      <w:r>
        <w:rPr>
          <w:spacing w:val="-10"/>
          <w:sz w:val="18"/>
        </w:rPr>
        <w:t xml:space="preserve"> </w:t>
      </w:r>
      <w:r>
        <w:rPr>
          <w:sz w:val="18"/>
        </w:rPr>
        <w:t>effettuato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violazione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9"/>
          <w:sz w:val="18"/>
        </w:rPr>
        <w:t xml:space="preserve"> </w:t>
      </w:r>
      <w:r>
        <w:rPr>
          <w:sz w:val="18"/>
        </w:rPr>
        <w:t>UE/2016/679, ha</w:t>
      </w:r>
      <w:r>
        <w:rPr>
          <w:spacing w:val="-4"/>
          <w:sz w:val="18"/>
        </w:rPr>
        <w:t xml:space="preserve"> </w:t>
      </w:r>
      <w:r>
        <w:rPr>
          <w:sz w:val="18"/>
        </w:rPr>
        <w:t>altresì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diritto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proporre</w:t>
      </w:r>
      <w:r>
        <w:rPr>
          <w:spacing w:val="-3"/>
          <w:sz w:val="18"/>
        </w:rPr>
        <w:t xml:space="preserve"> </w:t>
      </w:r>
      <w:r>
        <w:rPr>
          <w:sz w:val="18"/>
        </w:rPr>
        <w:t>reclamo</w:t>
      </w:r>
      <w:r>
        <w:rPr>
          <w:spacing w:val="-6"/>
          <w:sz w:val="18"/>
        </w:rPr>
        <w:t xml:space="preserve"> </w:t>
      </w:r>
      <w:r>
        <w:rPr>
          <w:sz w:val="18"/>
        </w:rPr>
        <w:t>all’Autorità</w:t>
      </w:r>
      <w:r>
        <w:rPr>
          <w:spacing w:val="-5"/>
          <w:sz w:val="18"/>
        </w:rPr>
        <w:t xml:space="preserve"> </w:t>
      </w:r>
      <w:r>
        <w:rPr>
          <w:sz w:val="18"/>
        </w:rPr>
        <w:t>Garante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protezione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dati</w:t>
      </w:r>
      <w:r>
        <w:rPr>
          <w:spacing w:val="-5"/>
          <w:sz w:val="18"/>
        </w:rPr>
        <w:t xml:space="preserve"> </w:t>
      </w:r>
      <w:r>
        <w:rPr>
          <w:sz w:val="18"/>
        </w:rPr>
        <w:t>personali</w:t>
      </w:r>
      <w:r>
        <w:rPr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sensi</w:t>
      </w:r>
      <w:r>
        <w:rPr>
          <w:spacing w:val="-5"/>
          <w:sz w:val="18"/>
        </w:rPr>
        <w:t xml:space="preserve"> </w:t>
      </w:r>
      <w:r>
        <w:rPr>
          <w:sz w:val="18"/>
        </w:rPr>
        <w:t>dell'art.</w:t>
      </w:r>
      <w:r>
        <w:rPr>
          <w:spacing w:val="-3"/>
          <w:sz w:val="18"/>
        </w:rPr>
        <w:t xml:space="preserve"> </w:t>
      </w:r>
      <w:r>
        <w:rPr>
          <w:sz w:val="18"/>
        </w:rPr>
        <w:t>77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Regolamento (</w:t>
      </w:r>
      <w:hyperlink r:id="rId11">
        <w:r>
          <w:rPr>
            <w:sz w:val="18"/>
            <w:u w:val="single"/>
          </w:rPr>
          <w:t>www.garanteprivacy.it</w:t>
        </w:r>
      </w:hyperlink>
      <w:r>
        <w:rPr>
          <w:sz w:val="18"/>
        </w:rPr>
        <w:t>) oppure di adire l’Autorità Giudiziaria (art.79).</w:t>
      </w:r>
    </w:p>
    <w:sectPr w:rsidR="003166E5" w:rsidSect="003166E5">
      <w:pgSz w:w="11900" w:h="16840"/>
      <w:pgMar w:top="1260" w:right="1020" w:bottom="1660" w:left="1020" w:header="0" w:footer="14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1AF" w:rsidRDefault="003F41AF" w:rsidP="003166E5">
      <w:r>
        <w:separator/>
      </w:r>
    </w:p>
  </w:endnote>
  <w:endnote w:type="continuationSeparator" w:id="0">
    <w:p w:rsidR="003F41AF" w:rsidRDefault="003F41AF" w:rsidP="00316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6E5" w:rsidRDefault="003166E5">
    <w:pPr>
      <w:pStyle w:val="Corpodeltesto"/>
      <w:spacing w:line="14" w:lineRule="auto"/>
      <w:ind w:left="0"/>
      <w:jc w:val="left"/>
      <w:rPr>
        <w:sz w:val="20"/>
      </w:rPr>
    </w:pPr>
    <w:r w:rsidRPr="003166E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90.4pt;margin-top:757.1pt;width:49.4pt;height:15.3pt;z-index:-251658752;mso-position-horizontal-relative:page;mso-position-vertical-relative:page" filled="f" stroked="f">
          <v:textbox inset="0,0,0,0">
            <w:txbxContent>
              <w:p w:rsidR="003166E5" w:rsidRDefault="003F41AF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color w:val="000009"/>
                    <w:sz w:val="24"/>
                  </w:rPr>
                  <w:t>Pag.</w:t>
                </w:r>
                <w:r>
                  <w:rPr>
                    <w:rFonts w:ascii="Times New Roman"/>
                    <w:color w:val="000009"/>
                    <w:spacing w:val="-1"/>
                    <w:sz w:val="24"/>
                  </w:rPr>
                  <w:t xml:space="preserve"> </w:t>
                </w:r>
                <w:r w:rsidR="003166E5">
                  <w:rPr>
                    <w:rFonts w:ascii="Times New Roman"/>
                    <w:b/>
                    <w:color w:val="000009"/>
                    <w:sz w:val="24"/>
                  </w:rPr>
                  <w:fldChar w:fldCharType="begin"/>
                </w:r>
                <w:r>
                  <w:rPr>
                    <w:rFonts w:ascii="Times New Roman"/>
                    <w:b/>
                    <w:color w:val="000009"/>
                    <w:sz w:val="24"/>
                  </w:rPr>
                  <w:instrText xml:space="preserve"> PAGE </w:instrText>
                </w:r>
                <w:r w:rsidR="003166E5">
                  <w:rPr>
                    <w:rFonts w:ascii="Times New Roman"/>
                    <w:b/>
                    <w:color w:val="000009"/>
                    <w:sz w:val="24"/>
                  </w:rPr>
                  <w:fldChar w:fldCharType="separate"/>
                </w:r>
                <w:r w:rsidR="00D977F8">
                  <w:rPr>
                    <w:rFonts w:ascii="Times New Roman"/>
                    <w:b/>
                    <w:noProof/>
                    <w:color w:val="000009"/>
                    <w:sz w:val="24"/>
                  </w:rPr>
                  <w:t>1</w:t>
                </w:r>
                <w:r w:rsidR="003166E5">
                  <w:rPr>
                    <w:rFonts w:ascii="Times New Roman"/>
                    <w:b/>
                    <w:color w:val="000009"/>
                    <w:sz w:val="24"/>
                  </w:rPr>
                  <w:fldChar w:fldCharType="end"/>
                </w:r>
                <w:r>
                  <w:rPr>
                    <w:rFonts w:ascii="Times New Roman"/>
                    <w:b/>
                    <w:color w:val="000009"/>
                    <w:sz w:val="24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24"/>
                  </w:rPr>
                  <w:t>a</w:t>
                </w:r>
                <w:r>
                  <w:rPr>
                    <w:rFonts w:ascii="Times New Roman"/>
                    <w:color w:val="000009"/>
                    <w:spacing w:val="1"/>
                    <w:sz w:val="24"/>
                  </w:rPr>
                  <w:t xml:space="preserve"> </w:t>
                </w:r>
                <w:r w:rsidR="003166E5">
                  <w:rPr>
                    <w:rFonts w:ascii="Times New Roman"/>
                    <w:b/>
                    <w:color w:val="000009"/>
                    <w:spacing w:val="-10"/>
                    <w:sz w:val="24"/>
                  </w:rPr>
                  <w:fldChar w:fldCharType="begin"/>
                </w:r>
                <w:r>
                  <w:rPr>
                    <w:rFonts w:ascii="Times New Roman"/>
                    <w:b/>
                    <w:color w:val="000009"/>
                    <w:spacing w:val="-10"/>
                    <w:sz w:val="24"/>
                  </w:rPr>
                  <w:instrText xml:space="preserve"> NUMPAGES </w:instrText>
                </w:r>
                <w:r w:rsidR="003166E5">
                  <w:rPr>
                    <w:rFonts w:ascii="Times New Roman"/>
                    <w:b/>
                    <w:color w:val="000009"/>
                    <w:spacing w:val="-10"/>
                    <w:sz w:val="24"/>
                  </w:rPr>
                  <w:fldChar w:fldCharType="separate"/>
                </w:r>
                <w:r w:rsidR="00D977F8">
                  <w:rPr>
                    <w:rFonts w:ascii="Times New Roman"/>
                    <w:b/>
                    <w:noProof/>
                    <w:color w:val="000009"/>
                    <w:spacing w:val="-10"/>
                    <w:sz w:val="24"/>
                  </w:rPr>
                  <w:t>4</w:t>
                </w:r>
                <w:r w:rsidR="003166E5">
                  <w:rPr>
                    <w:rFonts w:ascii="Times New Roman"/>
                    <w:b/>
                    <w:color w:val="000009"/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1AF" w:rsidRDefault="003F41AF" w:rsidP="003166E5">
      <w:r>
        <w:separator/>
      </w:r>
    </w:p>
  </w:footnote>
  <w:footnote w:type="continuationSeparator" w:id="0">
    <w:p w:rsidR="003F41AF" w:rsidRDefault="003F41AF" w:rsidP="003166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66CB4"/>
    <w:multiLevelType w:val="hybridMultilevel"/>
    <w:tmpl w:val="055AB0A4"/>
    <w:lvl w:ilvl="0" w:tplc="0104432E">
      <w:numFmt w:val="bullet"/>
      <w:lvlText w:val="•"/>
      <w:lvlJc w:val="left"/>
      <w:pPr>
        <w:ind w:left="83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00009"/>
        <w:spacing w:val="0"/>
        <w:w w:val="78"/>
        <w:sz w:val="22"/>
        <w:szCs w:val="22"/>
        <w:lang w:val="it-IT" w:eastAsia="en-US" w:bidi="ar-SA"/>
      </w:rPr>
    </w:lvl>
    <w:lvl w:ilvl="1" w:tplc="D2208C1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C1A5D6E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C616B612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74648898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9198F71A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39E6B2E4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40AA375E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F844C2A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">
    <w:nsid w:val="32424D8A"/>
    <w:multiLevelType w:val="hybridMultilevel"/>
    <w:tmpl w:val="B540F898"/>
    <w:lvl w:ilvl="0" w:tplc="65803BDE">
      <w:start w:val="1"/>
      <w:numFmt w:val="decimal"/>
      <w:lvlText w:val="%1)"/>
      <w:lvlJc w:val="left"/>
      <w:pPr>
        <w:ind w:left="116" w:hanging="23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35848A7E">
      <w:start w:val="1"/>
      <w:numFmt w:val="lowerLetter"/>
      <w:lvlText w:val="%2)"/>
      <w:lvlJc w:val="left"/>
      <w:pPr>
        <w:ind w:left="337" w:hanging="2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85"/>
        <w:sz w:val="22"/>
        <w:szCs w:val="22"/>
        <w:lang w:val="it-IT" w:eastAsia="en-US" w:bidi="ar-SA"/>
      </w:rPr>
    </w:lvl>
    <w:lvl w:ilvl="2" w:tplc="7A2EA2EE">
      <w:numFmt w:val="bullet"/>
      <w:lvlText w:val="•"/>
      <w:lvlJc w:val="left"/>
      <w:pPr>
        <w:ind w:left="1397" w:hanging="222"/>
      </w:pPr>
      <w:rPr>
        <w:rFonts w:hint="default"/>
        <w:lang w:val="it-IT" w:eastAsia="en-US" w:bidi="ar-SA"/>
      </w:rPr>
    </w:lvl>
    <w:lvl w:ilvl="3" w:tplc="0F2EA034">
      <w:numFmt w:val="bullet"/>
      <w:lvlText w:val="•"/>
      <w:lvlJc w:val="left"/>
      <w:pPr>
        <w:ind w:left="2455" w:hanging="222"/>
      </w:pPr>
      <w:rPr>
        <w:rFonts w:hint="default"/>
        <w:lang w:val="it-IT" w:eastAsia="en-US" w:bidi="ar-SA"/>
      </w:rPr>
    </w:lvl>
    <w:lvl w:ilvl="4" w:tplc="72FCB24E">
      <w:numFmt w:val="bullet"/>
      <w:lvlText w:val="•"/>
      <w:lvlJc w:val="left"/>
      <w:pPr>
        <w:ind w:left="3513" w:hanging="222"/>
      </w:pPr>
      <w:rPr>
        <w:rFonts w:hint="default"/>
        <w:lang w:val="it-IT" w:eastAsia="en-US" w:bidi="ar-SA"/>
      </w:rPr>
    </w:lvl>
    <w:lvl w:ilvl="5" w:tplc="FBA488EE">
      <w:numFmt w:val="bullet"/>
      <w:lvlText w:val="•"/>
      <w:lvlJc w:val="left"/>
      <w:pPr>
        <w:ind w:left="4571" w:hanging="222"/>
      </w:pPr>
      <w:rPr>
        <w:rFonts w:hint="default"/>
        <w:lang w:val="it-IT" w:eastAsia="en-US" w:bidi="ar-SA"/>
      </w:rPr>
    </w:lvl>
    <w:lvl w:ilvl="6" w:tplc="8C761226">
      <w:numFmt w:val="bullet"/>
      <w:lvlText w:val="•"/>
      <w:lvlJc w:val="left"/>
      <w:pPr>
        <w:ind w:left="5628" w:hanging="222"/>
      </w:pPr>
      <w:rPr>
        <w:rFonts w:hint="default"/>
        <w:lang w:val="it-IT" w:eastAsia="en-US" w:bidi="ar-SA"/>
      </w:rPr>
    </w:lvl>
    <w:lvl w:ilvl="7" w:tplc="9176DBA8">
      <w:numFmt w:val="bullet"/>
      <w:lvlText w:val="•"/>
      <w:lvlJc w:val="left"/>
      <w:pPr>
        <w:ind w:left="6686" w:hanging="222"/>
      </w:pPr>
      <w:rPr>
        <w:rFonts w:hint="default"/>
        <w:lang w:val="it-IT" w:eastAsia="en-US" w:bidi="ar-SA"/>
      </w:rPr>
    </w:lvl>
    <w:lvl w:ilvl="8" w:tplc="717C1462">
      <w:numFmt w:val="bullet"/>
      <w:lvlText w:val="•"/>
      <w:lvlJc w:val="left"/>
      <w:pPr>
        <w:ind w:left="7744" w:hanging="222"/>
      </w:pPr>
      <w:rPr>
        <w:rFonts w:hint="default"/>
        <w:lang w:val="it-IT" w:eastAsia="en-US" w:bidi="ar-SA"/>
      </w:rPr>
    </w:lvl>
  </w:abstractNum>
  <w:abstractNum w:abstractNumId="2">
    <w:nsid w:val="3A8249FE"/>
    <w:multiLevelType w:val="hybridMultilevel"/>
    <w:tmpl w:val="1CE84E48"/>
    <w:lvl w:ilvl="0" w:tplc="B3B0DE78">
      <w:numFmt w:val="bullet"/>
      <w:lvlText w:val="-"/>
      <w:lvlJc w:val="left"/>
      <w:pPr>
        <w:ind w:left="116" w:hanging="71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1848AA2">
      <w:numFmt w:val="bullet"/>
      <w:lvlText w:val="•"/>
      <w:lvlJc w:val="left"/>
      <w:pPr>
        <w:ind w:left="1094" w:hanging="710"/>
      </w:pPr>
      <w:rPr>
        <w:rFonts w:hint="default"/>
        <w:lang w:val="it-IT" w:eastAsia="en-US" w:bidi="ar-SA"/>
      </w:rPr>
    </w:lvl>
    <w:lvl w:ilvl="2" w:tplc="DED063F6">
      <w:numFmt w:val="bullet"/>
      <w:lvlText w:val="•"/>
      <w:lvlJc w:val="left"/>
      <w:pPr>
        <w:ind w:left="2068" w:hanging="710"/>
      </w:pPr>
      <w:rPr>
        <w:rFonts w:hint="default"/>
        <w:lang w:val="it-IT" w:eastAsia="en-US" w:bidi="ar-SA"/>
      </w:rPr>
    </w:lvl>
    <w:lvl w:ilvl="3" w:tplc="74042010">
      <w:numFmt w:val="bullet"/>
      <w:lvlText w:val="•"/>
      <w:lvlJc w:val="left"/>
      <w:pPr>
        <w:ind w:left="3042" w:hanging="710"/>
      </w:pPr>
      <w:rPr>
        <w:rFonts w:hint="default"/>
        <w:lang w:val="it-IT" w:eastAsia="en-US" w:bidi="ar-SA"/>
      </w:rPr>
    </w:lvl>
    <w:lvl w:ilvl="4" w:tplc="489028BA">
      <w:numFmt w:val="bullet"/>
      <w:lvlText w:val="•"/>
      <w:lvlJc w:val="left"/>
      <w:pPr>
        <w:ind w:left="4016" w:hanging="710"/>
      </w:pPr>
      <w:rPr>
        <w:rFonts w:hint="default"/>
        <w:lang w:val="it-IT" w:eastAsia="en-US" w:bidi="ar-SA"/>
      </w:rPr>
    </w:lvl>
    <w:lvl w:ilvl="5" w:tplc="C460530C">
      <w:numFmt w:val="bullet"/>
      <w:lvlText w:val="•"/>
      <w:lvlJc w:val="left"/>
      <w:pPr>
        <w:ind w:left="4990" w:hanging="710"/>
      </w:pPr>
      <w:rPr>
        <w:rFonts w:hint="default"/>
        <w:lang w:val="it-IT" w:eastAsia="en-US" w:bidi="ar-SA"/>
      </w:rPr>
    </w:lvl>
    <w:lvl w:ilvl="6" w:tplc="8A94F8BE">
      <w:numFmt w:val="bullet"/>
      <w:lvlText w:val="•"/>
      <w:lvlJc w:val="left"/>
      <w:pPr>
        <w:ind w:left="5964" w:hanging="710"/>
      </w:pPr>
      <w:rPr>
        <w:rFonts w:hint="default"/>
        <w:lang w:val="it-IT" w:eastAsia="en-US" w:bidi="ar-SA"/>
      </w:rPr>
    </w:lvl>
    <w:lvl w:ilvl="7" w:tplc="21B8D294">
      <w:numFmt w:val="bullet"/>
      <w:lvlText w:val="•"/>
      <w:lvlJc w:val="left"/>
      <w:pPr>
        <w:ind w:left="6938" w:hanging="710"/>
      </w:pPr>
      <w:rPr>
        <w:rFonts w:hint="default"/>
        <w:lang w:val="it-IT" w:eastAsia="en-US" w:bidi="ar-SA"/>
      </w:rPr>
    </w:lvl>
    <w:lvl w:ilvl="8" w:tplc="1C20501A">
      <w:numFmt w:val="bullet"/>
      <w:lvlText w:val="•"/>
      <w:lvlJc w:val="left"/>
      <w:pPr>
        <w:ind w:left="7912" w:hanging="71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166E5"/>
    <w:rsid w:val="003166E5"/>
    <w:rsid w:val="003F41AF"/>
    <w:rsid w:val="004A2B8E"/>
    <w:rsid w:val="00811570"/>
    <w:rsid w:val="00D9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166E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66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166E5"/>
    <w:pPr>
      <w:ind w:left="115"/>
      <w:jc w:val="both"/>
    </w:pPr>
  </w:style>
  <w:style w:type="paragraph" w:customStyle="1" w:styleId="Heading1">
    <w:name w:val="Heading 1"/>
    <w:basedOn w:val="Normale"/>
    <w:uiPriority w:val="1"/>
    <w:qFormat/>
    <w:rsid w:val="003166E5"/>
    <w:pPr>
      <w:ind w:left="10"/>
      <w:jc w:val="center"/>
      <w:outlineLvl w:val="1"/>
    </w:pPr>
    <w:rPr>
      <w:b/>
      <w:bCs/>
    </w:rPr>
  </w:style>
  <w:style w:type="paragraph" w:customStyle="1" w:styleId="Heading2">
    <w:name w:val="Heading 2"/>
    <w:basedOn w:val="Normale"/>
    <w:uiPriority w:val="1"/>
    <w:qFormat/>
    <w:rsid w:val="003166E5"/>
    <w:pPr>
      <w:spacing w:before="1" w:line="268" w:lineRule="exact"/>
      <w:ind w:left="115" w:hanging="710"/>
      <w:outlineLvl w:val="2"/>
    </w:pPr>
    <w:rPr>
      <w:b/>
      <w:bCs/>
    </w:rPr>
  </w:style>
  <w:style w:type="paragraph" w:styleId="Titolo">
    <w:name w:val="Title"/>
    <w:basedOn w:val="Normale"/>
    <w:uiPriority w:val="1"/>
    <w:qFormat/>
    <w:rsid w:val="003166E5"/>
    <w:pPr>
      <w:ind w:left="1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3166E5"/>
    <w:pPr>
      <w:ind w:left="115"/>
      <w:jc w:val="both"/>
    </w:pPr>
  </w:style>
  <w:style w:type="paragraph" w:customStyle="1" w:styleId="TableParagraph">
    <w:name w:val="Table Paragraph"/>
    <w:basedOn w:val="Normale"/>
    <w:uiPriority w:val="1"/>
    <w:qFormat/>
    <w:rsid w:val="003166E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r.it/bandi-di-ga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po@pec.aosp.b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aosp.b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2186</Words>
  <Characters>12461</Characters>
  <Application>Microsoft Office Word</Application>
  <DocSecurity>0</DocSecurity>
  <Lines>103</Lines>
  <Paragraphs>29</Paragraphs>
  <ScaleCrop>false</ScaleCrop>
  <Company/>
  <LinksUpToDate>false</LinksUpToDate>
  <CharactersWithSpaces>14618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pacio</dc:creator>
  <cp:lastModifiedBy>Utente Windows</cp:lastModifiedBy>
  <cp:revision>2</cp:revision>
  <dcterms:created xsi:type="dcterms:W3CDTF">2024-01-08T10:09:00Z</dcterms:created>
  <dcterms:modified xsi:type="dcterms:W3CDTF">2024-01-08T10:09:00Z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LastSaved">
    <vt:filetime>2024-01-08T00:00:00Z</vt:filetime>
  </property>
  <property fmtid="{D5CDD505-2E9C-101B-9397-08002B2CF9AE}" pid="4" name="Producer">
    <vt:lpwstr>iText® 5.5.13.2 ©2000-2020 iText Group NV (AGPL-version)</vt:lpwstr>
  </property>
</Properties>
</file>